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53" w:rsidRPr="00023253" w:rsidRDefault="00023253" w:rsidP="00023253">
      <w:pPr>
        <w:pStyle w:val="Pa5"/>
        <w:jc w:val="both"/>
        <w:rPr>
          <w:rFonts w:asciiTheme="minorHAnsi" w:hAnsiTheme="minorHAnsi" w:cs="Adobe Caslon Pro"/>
          <w:i/>
          <w:color w:val="000000"/>
          <w:sz w:val="18"/>
          <w:szCs w:val="18"/>
        </w:rPr>
      </w:pPr>
      <w:r w:rsidRPr="00023253">
        <w:rPr>
          <w:rStyle w:val="A5"/>
          <w:rFonts w:asciiTheme="minorHAnsi" w:hAnsiTheme="minorHAnsi"/>
          <w:i w:val="0"/>
        </w:rPr>
        <w:t xml:space="preserve">Drodzy Czytelnicy! </w:t>
      </w:r>
    </w:p>
    <w:p w:rsidR="00023253" w:rsidRPr="00023253" w:rsidRDefault="00023253" w:rsidP="00023253">
      <w:pPr>
        <w:pStyle w:val="Pa6"/>
        <w:jc w:val="both"/>
        <w:rPr>
          <w:rFonts w:asciiTheme="minorHAnsi" w:hAnsiTheme="minorHAnsi" w:cs="Adobe Caslon Pro"/>
          <w:i/>
          <w:color w:val="000000"/>
          <w:sz w:val="18"/>
          <w:szCs w:val="18"/>
        </w:rPr>
      </w:pPr>
      <w:r w:rsidRPr="00023253">
        <w:rPr>
          <w:rStyle w:val="A5"/>
          <w:rFonts w:asciiTheme="minorHAnsi" w:hAnsiTheme="minorHAnsi"/>
          <w:i w:val="0"/>
        </w:rPr>
        <w:t>Czas mija bardzo szybko. Ledwie skończyliśmy przygotowywać dla Was pierwszy tegoroczny numer Forum, a już musieliśmy brać się za kolejny. Zima tego roku, chociaż nie dostarczyła nam zbyt dużo śniegu, to obfitowała w branżowe konferencje i spotkania. My uczestniczy</w:t>
      </w:r>
      <w:r w:rsidRPr="00023253">
        <w:rPr>
          <w:rStyle w:val="A5"/>
          <w:rFonts w:asciiTheme="minorHAnsi" w:hAnsiTheme="minorHAnsi"/>
          <w:i w:val="0"/>
        </w:rPr>
        <w:softHyphen/>
        <w:t>liśmy w nich w Waszym imieniu, a re</w:t>
      </w:r>
      <w:r w:rsidRPr="00023253">
        <w:rPr>
          <w:rStyle w:val="A5"/>
          <w:rFonts w:asciiTheme="minorHAnsi" w:hAnsiTheme="minorHAnsi"/>
          <w:i w:val="0"/>
        </w:rPr>
        <w:softHyphen/>
        <w:t>lacje zdajemy Wam w Wydarzeniach branżowych oraz, jeśli coś nie zmieściło się w numerze – na naszej stronie inter</w:t>
      </w:r>
      <w:r w:rsidRPr="00023253">
        <w:rPr>
          <w:rStyle w:val="A5"/>
          <w:rFonts w:asciiTheme="minorHAnsi" w:hAnsiTheme="minorHAnsi"/>
          <w:i w:val="0"/>
        </w:rPr>
        <w:softHyphen/>
        <w:t xml:space="preserve">netowej: www.seidel-przywecki.pl. </w:t>
      </w:r>
    </w:p>
    <w:p w:rsidR="00023253" w:rsidRPr="00023253" w:rsidRDefault="00023253" w:rsidP="00023253">
      <w:pPr>
        <w:pStyle w:val="Pa6"/>
        <w:jc w:val="both"/>
        <w:rPr>
          <w:rFonts w:asciiTheme="minorHAnsi" w:hAnsiTheme="minorHAnsi" w:cs="Adobe Caslon Pro"/>
          <w:i/>
          <w:color w:val="000000"/>
          <w:sz w:val="18"/>
          <w:szCs w:val="18"/>
        </w:rPr>
      </w:pPr>
      <w:r w:rsidRPr="00023253">
        <w:rPr>
          <w:rStyle w:val="A5"/>
          <w:rFonts w:asciiTheme="minorHAnsi" w:hAnsiTheme="minorHAnsi"/>
          <w:i w:val="0"/>
        </w:rPr>
        <w:t xml:space="preserve">Aktywności nie można odmówić także politykom, którzy nie szczędząc wysiłku dbają o to, abyśmy w swych działaniach nie popadali w rutynę. Prawne nowinki, nie mniej pracowicie, kolejny raz przygotowała dla nas Irena </w:t>
      </w:r>
      <w:proofErr w:type="spellStart"/>
      <w:r w:rsidRPr="00023253">
        <w:rPr>
          <w:rStyle w:val="A5"/>
          <w:rFonts w:asciiTheme="minorHAnsi" w:hAnsiTheme="minorHAnsi"/>
          <w:i w:val="0"/>
        </w:rPr>
        <w:t>Iwanisik</w:t>
      </w:r>
      <w:proofErr w:type="spellEnd"/>
      <w:r w:rsidRPr="00023253">
        <w:rPr>
          <w:rStyle w:val="A5"/>
          <w:rFonts w:asciiTheme="minorHAnsi" w:hAnsiTheme="minorHAnsi"/>
          <w:i w:val="0"/>
        </w:rPr>
        <w:t xml:space="preserve">. Bez niej zginęlibyśmy chyba w gąszczu nowości prawniczych. Przeczytać o nich możemy w dziale Prawo i eksploatacja na str. 69. </w:t>
      </w:r>
    </w:p>
    <w:p w:rsidR="00023253" w:rsidRPr="00023253" w:rsidRDefault="00023253" w:rsidP="00023253">
      <w:pPr>
        <w:pStyle w:val="Pa6"/>
        <w:jc w:val="both"/>
        <w:rPr>
          <w:rStyle w:val="A5"/>
          <w:rFonts w:asciiTheme="minorHAnsi" w:hAnsiTheme="minorHAnsi"/>
          <w:i w:val="0"/>
        </w:rPr>
      </w:pPr>
      <w:r w:rsidRPr="00023253">
        <w:rPr>
          <w:rStyle w:val="A5"/>
          <w:rFonts w:asciiTheme="minorHAnsi" w:hAnsiTheme="minorHAnsi"/>
          <w:i w:val="0"/>
        </w:rPr>
        <w:t>Oprócz prawa i sprawozdań, zapraszamy Was także do lektury po</w:t>
      </w:r>
      <w:r w:rsidRPr="00023253">
        <w:rPr>
          <w:rStyle w:val="A5"/>
          <w:rFonts w:asciiTheme="minorHAnsi" w:hAnsiTheme="minorHAnsi"/>
          <w:i w:val="0"/>
        </w:rPr>
        <w:softHyphen/>
        <w:t>zostałych tekstów, w tym II części Niekonwencjonalnych systemów od</w:t>
      </w:r>
      <w:r w:rsidRPr="00023253">
        <w:rPr>
          <w:rStyle w:val="A5"/>
          <w:rFonts w:asciiTheme="minorHAnsi" w:hAnsiTheme="minorHAnsi"/>
          <w:i w:val="0"/>
        </w:rPr>
        <w:softHyphen/>
        <w:t xml:space="preserve">prowadzania ścieków prof. Z. </w:t>
      </w:r>
      <w:proofErr w:type="spellStart"/>
      <w:r w:rsidRPr="00023253">
        <w:rPr>
          <w:rStyle w:val="A5"/>
          <w:rFonts w:asciiTheme="minorHAnsi" w:hAnsiTheme="minorHAnsi"/>
          <w:i w:val="0"/>
        </w:rPr>
        <w:t>Heidricha</w:t>
      </w:r>
      <w:proofErr w:type="spellEnd"/>
      <w:r w:rsidRPr="00023253">
        <w:rPr>
          <w:rStyle w:val="A5"/>
          <w:rFonts w:asciiTheme="minorHAnsi" w:hAnsiTheme="minorHAnsi"/>
          <w:i w:val="0"/>
        </w:rPr>
        <w:t xml:space="preserve"> oraz dziewięciu innych prak</w:t>
      </w:r>
      <w:r w:rsidRPr="00023253">
        <w:rPr>
          <w:rStyle w:val="A5"/>
          <w:rFonts w:asciiTheme="minorHAnsi" w:hAnsiTheme="minorHAnsi"/>
          <w:i w:val="0"/>
        </w:rPr>
        <w:softHyphen/>
        <w:t xml:space="preserve">tycznych artykułów z doświadczeń eksploatatorów i dla eksploatatorów. </w:t>
      </w:r>
    </w:p>
    <w:p w:rsidR="00023253" w:rsidRPr="00023253" w:rsidRDefault="00023253" w:rsidP="00023253">
      <w:pPr>
        <w:pStyle w:val="Pa6"/>
        <w:jc w:val="both"/>
        <w:rPr>
          <w:rFonts w:asciiTheme="minorHAnsi" w:hAnsiTheme="minorHAnsi" w:cs="Adobe Caslon Pro"/>
          <w:i/>
          <w:color w:val="000000"/>
          <w:sz w:val="18"/>
          <w:szCs w:val="18"/>
        </w:rPr>
      </w:pPr>
      <w:r w:rsidRPr="00023253">
        <w:rPr>
          <w:rStyle w:val="A5"/>
          <w:rFonts w:asciiTheme="minorHAnsi" w:hAnsiTheme="minorHAnsi"/>
          <w:i w:val="0"/>
        </w:rPr>
        <w:t xml:space="preserve">Zapraszam i życzę miłej lektury. </w:t>
      </w:r>
    </w:p>
    <w:p w:rsidR="0050070B" w:rsidRPr="00023253" w:rsidRDefault="00023253" w:rsidP="00023253">
      <w:pPr>
        <w:rPr>
          <w:rStyle w:val="A5"/>
          <w:i w:val="0"/>
        </w:rPr>
      </w:pPr>
      <w:r w:rsidRPr="00023253">
        <w:rPr>
          <w:rStyle w:val="A5"/>
          <w:i w:val="0"/>
        </w:rPr>
        <w:t>Magdalena Seidel-Przywecka</w:t>
      </w:r>
    </w:p>
    <w:p w:rsidR="00023253" w:rsidRDefault="00023253" w:rsidP="00023253">
      <w:pPr>
        <w:rPr>
          <w:rStyle w:val="A5"/>
          <w:i w:val="0"/>
        </w:rPr>
      </w:pPr>
      <w:r w:rsidRPr="00023253">
        <w:rPr>
          <w:rStyle w:val="A5"/>
          <w:i w:val="0"/>
        </w:rPr>
        <w:t>Redaktor naczelna</w:t>
      </w:r>
    </w:p>
    <w:p w:rsidR="00023253" w:rsidRDefault="00023253" w:rsidP="00023253">
      <w:pPr>
        <w:rPr>
          <w:rStyle w:val="A5"/>
          <w:i w:val="0"/>
        </w:rPr>
      </w:pPr>
    </w:p>
    <w:p w:rsidR="00023253" w:rsidRDefault="00023253" w:rsidP="00023253">
      <w:pPr>
        <w:pStyle w:val="Pa11"/>
        <w:spacing w:before="20"/>
        <w:ind w:left="380" w:hanging="380"/>
        <w:rPr>
          <w:rFonts w:cs="Humnst777EU"/>
          <w:b/>
          <w:bCs/>
          <w:color w:val="000000"/>
          <w:sz w:val="18"/>
          <w:szCs w:val="18"/>
        </w:rPr>
      </w:pP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Z życia Stowarzyszenia</w:t>
      </w:r>
    </w:p>
    <w:p w:rsidR="00023253" w:rsidRPr="00023253" w:rsidRDefault="00023253" w:rsidP="00023253">
      <w:pPr>
        <w:spacing w:after="0"/>
      </w:pPr>
    </w:p>
    <w:p w:rsidR="00023253" w:rsidRPr="00023253" w:rsidRDefault="00023253" w:rsidP="00023253">
      <w:pPr>
        <w:pStyle w:val="Pa11"/>
        <w:numPr>
          <w:ilvl w:val="0"/>
          <w:numId w:val="1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XV Ogólnopolskie Forum Wymiany Doświadczeń </w:t>
      </w:r>
    </w:p>
    <w:p w:rsidR="00023253" w:rsidRPr="00023253" w:rsidRDefault="00023253" w:rsidP="00023253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Wydarzenia branżowe </w:t>
      </w: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Wydarzenia branżowe</w:t>
      </w: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</w:p>
    <w:p w:rsidR="00023253" w:rsidRPr="00023253" w:rsidRDefault="00023253" w:rsidP="00023253">
      <w:pPr>
        <w:pStyle w:val="Pa11"/>
        <w:numPr>
          <w:ilvl w:val="0"/>
          <w:numId w:val="1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SOSEXPO 2016 </w:t>
      </w:r>
    </w:p>
    <w:p w:rsidR="00023253" w:rsidRPr="00023253" w:rsidRDefault="00023253" w:rsidP="00023253">
      <w:pPr>
        <w:pStyle w:val="Pa11"/>
        <w:numPr>
          <w:ilvl w:val="0"/>
          <w:numId w:val="1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>XX spotkanie szkoleniowe Konwentu Kierow</w:t>
      </w:r>
      <w:bookmarkStart w:id="0" w:name="_GoBack"/>
      <w:bookmarkEnd w:id="0"/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ników Jednostek Komunalnych Województwa Podkarpackiego </w:t>
      </w:r>
    </w:p>
    <w:p w:rsidR="00023253" w:rsidRPr="00023253" w:rsidRDefault="00023253" w:rsidP="00023253">
      <w:pPr>
        <w:pStyle w:val="Pa11"/>
        <w:numPr>
          <w:ilvl w:val="0"/>
          <w:numId w:val="1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Innowacje w branży </w:t>
      </w:r>
      <w:proofErr w:type="spellStart"/>
      <w:r w:rsidRPr="00023253">
        <w:rPr>
          <w:rFonts w:asciiTheme="minorHAnsi" w:hAnsiTheme="minorHAnsi" w:cs="Humnst777EU"/>
          <w:color w:val="000000"/>
          <w:sz w:val="22"/>
          <w:szCs w:val="22"/>
        </w:rPr>
        <w:t>wod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noBreakHyphen/>
        <w:t>kan</w:t>
      </w:r>
      <w:proofErr w:type="spellEnd"/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, nowoczesne technologie i zarządzanie </w:t>
      </w:r>
    </w:p>
    <w:p w:rsidR="00023253" w:rsidRPr="00023253" w:rsidRDefault="00023253" w:rsidP="00023253">
      <w:pPr>
        <w:pStyle w:val="Pa11"/>
        <w:numPr>
          <w:ilvl w:val="0"/>
          <w:numId w:val="1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Prawne i praktyczne aspekty zarządzania gospodarką wodno-ściekową </w:t>
      </w:r>
    </w:p>
    <w:p w:rsidR="00023253" w:rsidRPr="00023253" w:rsidRDefault="00023253" w:rsidP="00023253">
      <w:pPr>
        <w:pStyle w:val="Pa11"/>
        <w:numPr>
          <w:ilvl w:val="0"/>
          <w:numId w:val="1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Innowacyjność i efektywność w gospodarce wodno-ściekowej </w:t>
      </w:r>
    </w:p>
    <w:p w:rsidR="00023253" w:rsidRPr="00023253" w:rsidRDefault="00023253" w:rsidP="00023253"/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Moja Oczyszczalnia</w:t>
      </w:r>
    </w:p>
    <w:p w:rsidR="00023253" w:rsidRPr="00023253" w:rsidRDefault="00023253" w:rsidP="00023253">
      <w:pPr>
        <w:pStyle w:val="Pa10"/>
        <w:spacing w:before="80" w:after="20"/>
        <w:rPr>
          <w:rFonts w:asciiTheme="minorHAnsi" w:hAnsiTheme="minorHAnsi" w:cs="Humnst777EU"/>
          <w:color w:val="FFFFFF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Moja oczyszczalnia </w:t>
      </w:r>
    </w:p>
    <w:p w:rsidR="00023253" w:rsidRPr="00023253" w:rsidRDefault="00023253" w:rsidP="00023253">
      <w:pPr>
        <w:pStyle w:val="Pa11"/>
        <w:numPr>
          <w:ilvl w:val="0"/>
          <w:numId w:val="2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>Optymalizacja procesu technologicznego po rozbudowie oczyszczalni ścieków w Sanoku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 - 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Adam Czekański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 </w:t>
      </w:r>
    </w:p>
    <w:p w:rsidR="00023253" w:rsidRPr="00023253" w:rsidRDefault="00023253" w:rsidP="00023253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ABC technologa </w:t>
      </w: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ABC technologa</w:t>
      </w: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</w:p>
    <w:p w:rsidR="00023253" w:rsidRPr="00023253" w:rsidRDefault="00023253" w:rsidP="00023253">
      <w:pPr>
        <w:pStyle w:val="Pa11"/>
        <w:numPr>
          <w:ilvl w:val="0"/>
          <w:numId w:val="2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Niekonwencjonalne systemy odprowadzania ścieków Część II. Kanalizacja podciśnieniowa 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t>-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 xml:space="preserve"> 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 xml:space="preserve">Zbigniew </w:t>
      </w:r>
      <w:proofErr w:type="spellStart"/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Heidrich</w:t>
      </w:r>
      <w:proofErr w:type="spellEnd"/>
    </w:p>
    <w:p w:rsidR="00023253" w:rsidRPr="00023253" w:rsidRDefault="00023253" w:rsidP="00023253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Zaopatrzenie w wodę </w:t>
      </w: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Zaopatrzenie w wodę</w:t>
      </w: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</w:p>
    <w:p w:rsidR="00023253" w:rsidRPr="00023253" w:rsidRDefault="00023253" w:rsidP="00023253">
      <w:pPr>
        <w:pStyle w:val="Pa11"/>
        <w:numPr>
          <w:ilvl w:val="0"/>
          <w:numId w:val="2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Analiza rozbiorów wody w kontekście poprawności doboru wodomierza głównego na przykładzie wybranych budynków wielorodzinnych 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t>-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 xml:space="preserve"> 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 xml:space="preserve">Piotr </w:t>
      </w:r>
      <w:proofErr w:type="spellStart"/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Wichowski</w:t>
      </w:r>
      <w:proofErr w:type="spellEnd"/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 xml:space="preserve">, Przemysław </w:t>
      </w:r>
      <w:proofErr w:type="spellStart"/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Sawiak</w:t>
      </w:r>
      <w:proofErr w:type="spellEnd"/>
    </w:p>
    <w:p w:rsidR="00023253" w:rsidRPr="00023253" w:rsidRDefault="00023253" w:rsidP="00023253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Oczyszczanie ścieków </w:t>
      </w: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Oczyszczanie ścieków</w:t>
      </w: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</w:p>
    <w:p w:rsidR="00023253" w:rsidRPr="00023253" w:rsidRDefault="00023253" w:rsidP="00023253">
      <w:pPr>
        <w:pStyle w:val="Pa11"/>
        <w:numPr>
          <w:ilvl w:val="0"/>
          <w:numId w:val="2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Mechaniczne oczyszczanie ścieków w praktyce inżynierskiej 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t>-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 xml:space="preserve"> 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Adam Boguski</w:t>
      </w:r>
    </w:p>
    <w:p w:rsidR="00023253" w:rsidRPr="00023253" w:rsidRDefault="00023253" w:rsidP="00023253">
      <w:pPr>
        <w:pStyle w:val="Pa11"/>
        <w:numPr>
          <w:ilvl w:val="0"/>
          <w:numId w:val="2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lastRenderedPageBreak/>
        <w:t xml:space="preserve">Jak uzyskać optymalne wartości na odpływie przy niskim wydatku energetycznym? 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t>-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 xml:space="preserve"> 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Łukasz Dumas</w:t>
      </w:r>
    </w:p>
    <w:p w:rsidR="00023253" w:rsidRPr="00023253" w:rsidRDefault="00023253" w:rsidP="00023253">
      <w:pPr>
        <w:pStyle w:val="Pa11"/>
        <w:numPr>
          <w:ilvl w:val="0"/>
          <w:numId w:val="2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Technologia Minimalizacji Osadu PROTE-MOS 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t>-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 xml:space="preserve"> 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 xml:space="preserve">Mariusz </w:t>
      </w:r>
      <w:proofErr w:type="spellStart"/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Wypler</w:t>
      </w:r>
      <w:proofErr w:type="spellEnd"/>
    </w:p>
    <w:p w:rsidR="00023253" w:rsidRPr="00023253" w:rsidRDefault="00023253" w:rsidP="00023253">
      <w:pPr>
        <w:pStyle w:val="Pa11"/>
        <w:numPr>
          <w:ilvl w:val="0"/>
          <w:numId w:val="2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20 lat eksploatacji dmuchaw z łożyskowaniem elektromagnetycznym – obalamy mity, wyjaśniamy wątpliwości 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t>-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 xml:space="preserve"> 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Marcin Jankowski</w:t>
      </w:r>
    </w:p>
    <w:p w:rsidR="00023253" w:rsidRPr="00023253" w:rsidRDefault="00023253" w:rsidP="00023253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Gospodarka osadowa </w:t>
      </w: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Gospodarka Osadowa</w:t>
      </w: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</w:p>
    <w:p w:rsidR="00023253" w:rsidRPr="00023253" w:rsidRDefault="00023253" w:rsidP="00023253">
      <w:pPr>
        <w:pStyle w:val="Pa11"/>
        <w:numPr>
          <w:ilvl w:val="0"/>
          <w:numId w:val="3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Doświadczenia z realizacji i eksploatacji suszarni taśmowych komunalnych osadów ściekowych zrealizowanych w Radomiu, Toruniu, Koszalinie oraz Suwałkach 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- 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Aleksander Suszyński</w:t>
      </w:r>
    </w:p>
    <w:p w:rsidR="00023253" w:rsidRPr="00023253" w:rsidRDefault="00023253" w:rsidP="00023253">
      <w:pPr>
        <w:pStyle w:val="Pa11"/>
        <w:numPr>
          <w:ilvl w:val="0"/>
          <w:numId w:val="3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Osady ściekowe – nie problem, lecz surowiec 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t>-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 xml:space="preserve"> 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Marta Całka</w:t>
      </w:r>
    </w:p>
    <w:p w:rsidR="00023253" w:rsidRPr="00023253" w:rsidRDefault="00023253" w:rsidP="00023253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Pompy i pompownie </w:t>
      </w: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Pompy i pompownie</w:t>
      </w: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</w:p>
    <w:p w:rsidR="00023253" w:rsidRPr="00023253" w:rsidRDefault="00023253" w:rsidP="00023253">
      <w:pPr>
        <w:pStyle w:val="Pa11"/>
        <w:numPr>
          <w:ilvl w:val="0"/>
          <w:numId w:val="4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Energooszczędna eksploatacja układów pompowych w studniach ujęć wód wgłębnych 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t>-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 xml:space="preserve"> 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Marian Strączyński</w:t>
      </w:r>
    </w:p>
    <w:p w:rsidR="00023253" w:rsidRPr="00023253" w:rsidRDefault="00023253" w:rsidP="00023253">
      <w:pPr>
        <w:pStyle w:val="Pa11"/>
        <w:numPr>
          <w:ilvl w:val="0"/>
          <w:numId w:val="4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>Frezy monolityczne w rozdrabniarkach X-</w:t>
      </w:r>
      <w:proofErr w:type="spellStart"/>
      <w:r w:rsidRPr="00023253">
        <w:rPr>
          <w:rFonts w:asciiTheme="minorHAnsi" w:hAnsiTheme="minorHAnsi" w:cs="Humnst777EU"/>
          <w:color w:val="000000"/>
          <w:sz w:val="22"/>
          <w:szCs w:val="22"/>
        </w:rPr>
        <w:t>Ripper</w:t>
      </w:r>
      <w:proofErr w:type="spellEnd"/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 - 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Piotr Tarkowski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 </w:t>
      </w:r>
    </w:p>
    <w:p w:rsidR="00023253" w:rsidRPr="00023253" w:rsidRDefault="00023253" w:rsidP="00023253">
      <w:pPr>
        <w:pStyle w:val="Pa10"/>
        <w:spacing w:before="80" w:after="2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Prawo i eksploatacja </w:t>
      </w:r>
    </w:p>
    <w:p w:rsidR="00023253" w:rsidRPr="00023253" w:rsidRDefault="00023253" w:rsidP="00023253">
      <w:pPr>
        <w:pStyle w:val="Pa11"/>
        <w:spacing w:before="20"/>
        <w:ind w:left="380" w:hanging="38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Prawo i eksploatacja</w:t>
      </w:r>
    </w:p>
    <w:p w:rsidR="00023253" w:rsidRPr="00023253" w:rsidRDefault="00023253" w:rsidP="00023253">
      <w:pPr>
        <w:pStyle w:val="Pa11"/>
        <w:spacing w:before="20"/>
        <w:rPr>
          <w:rFonts w:asciiTheme="minorHAnsi" w:hAnsiTheme="minorHAnsi" w:cs="Humnst777EU"/>
          <w:b/>
          <w:bCs/>
          <w:color w:val="000000"/>
          <w:sz w:val="22"/>
          <w:szCs w:val="22"/>
        </w:rPr>
      </w:pPr>
    </w:p>
    <w:p w:rsidR="00023253" w:rsidRPr="00023253" w:rsidRDefault="00023253" w:rsidP="00023253">
      <w:pPr>
        <w:pStyle w:val="Pa11"/>
        <w:numPr>
          <w:ilvl w:val="0"/>
          <w:numId w:val="5"/>
        </w:numPr>
        <w:spacing w:before="20"/>
        <w:rPr>
          <w:rFonts w:asciiTheme="minorHAnsi" w:hAnsiTheme="minorHAnsi" w:cs="Humnst777EU"/>
          <w:color w:val="000000"/>
          <w:sz w:val="22"/>
          <w:szCs w:val="22"/>
        </w:rPr>
      </w:pP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Prawo a eksploatacja </w:t>
      </w:r>
      <w:r w:rsidRPr="00023253">
        <w:rPr>
          <w:rFonts w:asciiTheme="minorHAnsi" w:hAnsiTheme="minorHAnsi" w:cs="Humnst777EU"/>
          <w:color w:val="000000"/>
          <w:sz w:val="22"/>
          <w:szCs w:val="22"/>
        </w:rPr>
        <w:t xml:space="preserve">- </w:t>
      </w:r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 xml:space="preserve">Irena </w:t>
      </w:r>
      <w:proofErr w:type="spellStart"/>
      <w:r w:rsidRPr="00023253">
        <w:rPr>
          <w:rFonts w:asciiTheme="minorHAnsi" w:hAnsiTheme="minorHAnsi" w:cs="Humnst777EU"/>
          <w:b/>
          <w:bCs/>
          <w:color w:val="000000"/>
          <w:sz w:val="22"/>
          <w:szCs w:val="22"/>
        </w:rPr>
        <w:t>Iwanisik</w:t>
      </w:r>
      <w:proofErr w:type="spellEnd"/>
    </w:p>
    <w:p w:rsidR="00023253" w:rsidRPr="00023253" w:rsidRDefault="00023253" w:rsidP="00023253">
      <w:pPr>
        <w:pStyle w:val="Akapitzlist"/>
        <w:numPr>
          <w:ilvl w:val="0"/>
          <w:numId w:val="5"/>
        </w:numPr>
        <w:rPr>
          <w:i/>
        </w:rPr>
      </w:pPr>
      <w:r w:rsidRPr="00023253">
        <w:rPr>
          <w:rFonts w:cs="Humnst777EU"/>
          <w:color w:val="000000"/>
        </w:rPr>
        <w:t>Wynagrodzenie za bezumowne korzystanie z nieruchomości przez przedsiębiorcę przesyłowego</w:t>
      </w:r>
      <w:r w:rsidRPr="00023253">
        <w:rPr>
          <w:rFonts w:cs="Humnst777EU"/>
          <w:color w:val="000000"/>
        </w:rPr>
        <w:t xml:space="preserve"> - </w:t>
      </w:r>
      <w:r w:rsidRPr="00023253">
        <w:rPr>
          <w:rFonts w:cs="Humnst777EU"/>
          <w:b/>
          <w:bCs/>
          <w:color w:val="000000"/>
        </w:rPr>
        <w:t>Łukasz Kozłowski</w:t>
      </w:r>
    </w:p>
    <w:sectPr w:rsidR="00023253" w:rsidRPr="0002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58B3"/>
    <w:multiLevelType w:val="hybridMultilevel"/>
    <w:tmpl w:val="082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8B3"/>
    <w:multiLevelType w:val="hybridMultilevel"/>
    <w:tmpl w:val="58A0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0A8F"/>
    <w:multiLevelType w:val="hybridMultilevel"/>
    <w:tmpl w:val="2508E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44AB7"/>
    <w:multiLevelType w:val="hybridMultilevel"/>
    <w:tmpl w:val="039CB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20E3"/>
    <w:multiLevelType w:val="hybridMultilevel"/>
    <w:tmpl w:val="A5C27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53"/>
    <w:rsid w:val="00023253"/>
    <w:rsid w:val="0027141B"/>
    <w:rsid w:val="005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D101-4FC5-42A9-A07B-D506BBEF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5">
    <w:name w:val="Pa5"/>
    <w:basedOn w:val="Normalny"/>
    <w:next w:val="Normalny"/>
    <w:uiPriority w:val="99"/>
    <w:rsid w:val="00023253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  <w:style w:type="character" w:customStyle="1" w:styleId="A5">
    <w:name w:val="A5"/>
    <w:uiPriority w:val="99"/>
    <w:rsid w:val="00023253"/>
    <w:rPr>
      <w:rFonts w:cs="Adobe Caslon Pro"/>
      <w:i/>
      <w:iCs/>
      <w:color w:val="000000"/>
      <w:sz w:val="18"/>
      <w:szCs w:val="18"/>
    </w:rPr>
  </w:style>
  <w:style w:type="paragraph" w:customStyle="1" w:styleId="Pa6">
    <w:name w:val="Pa6"/>
    <w:basedOn w:val="Normalny"/>
    <w:next w:val="Normalny"/>
    <w:uiPriority w:val="99"/>
    <w:rsid w:val="00023253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023253"/>
    <w:pPr>
      <w:autoSpaceDE w:val="0"/>
      <w:autoSpaceDN w:val="0"/>
      <w:adjustRightInd w:val="0"/>
      <w:spacing w:after="0" w:line="181" w:lineRule="atLeast"/>
    </w:pPr>
    <w:rPr>
      <w:rFonts w:ascii="Humnst777EU" w:hAnsi="Humnst777EU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023253"/>
    <w:pPr>
      <w:autoSpaceDE w:val="0"/>
      <w:autoSpaceDN w:val="0"/>
      <w:adjustRightInd w:val="0"/>
      <w:spacing w:after="0" w:line="201" w:lineRule="atLeast"/>
    </w:pPr>
    <w:rPr>
      <w:rFonts w:ascii="Humnst777EU" w:hAnsi="Humnst777EU"/>
      <w:sz w:val="24"/>
      <w:szCs w:val="24"/>
    </w:rPr>
  </w:style>
  <w:style w:type="paragraph" w:styleId="Akapitzlist">
    <w:name w:val="List Paragraph"/>
    <w:basedOn w:val="Normalny"/>
    <w:uiPriority w:val="34"/>
    <w:qFormat/>
    <w:rsid w:val="0002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2016-04-06T13:01:00Z</dcterms:created>
  <dcterms:modified xsi:type="dcterms:W3CDTF">2016-04-06T13:44:00Z</dcterms:modified>
</cp:coreProperties>
</file>