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00" w:rsidRPr="00C43500" w:rsidRDefault="00C43500" w:rsidP="00C43500">
      <w:pPr>
        <w:pStyle w:val="Pa15"/>
        <w:spacing w:before="60"/>
        <w:rPr>
          <w:rFonts w:asciiTheme="minorHAnsi" w:hAnsiTheme="minorHAnsi" w:cs="Lato Black"/>
          <w:b/>
          <w:bCs/>
          <w:sz w:val="22"/>
          <w:szCs w:val="22"/>
        </w:rPr>
      </w:pPr>
      <w:r w:rsidRPr="00C43500">
        <w:rPr>
          <w:rFonts w:asciiTheme="minorHAnsi" w:hAnsiTheme="minorHAnsi" w:cs="Lato Black"/>
          <w:b/>
          <w:bCs/>
          <w:sz w:val="22"/>
          <w:szCs w:val="22"/>
        </w:rPr>
        <w:t>Spis Treści</w:t>
      </w:r>
    </w:p>
    <w:p w:rsidR="00C43500" w:rsidRPr="00C4350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XVIII Ogólnopolskie Forum Wymiany Doświadczeń w Dziedzinie Oczyszczania Ścieków „Eksploatatorzy dla Eksploatatorów” </w:t>
      </w:r>
    </w:p>
    <w:p w:rsidR="00C4350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Centralne obchody Jubileuszu 100 lat PZITS </w:t>
      </w:r>
    </w:p>
    <w:p w:rsidR="00C4350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Im wyżej, tym lepsze widoki </w:t>
      </w:r>
    </w:p>
    <w:p w:rsidR="00C4350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Branża </w:t>
      </w:r>
      <w:proofErr w:type="spellStart"/>
      <w:r w:rsidRPr="00C43500">
        <w:rPr>
          <w:rFonts w:asciiTheme="minorHAnsi" w:hAnsiTheme="minorHAnsi" w:cs="Lato Semibold"/>
          <w:b/>
          <w:bCs/>
          <w:sz w:val="22"/>
          <w:szCs w:val="22"/>
        </w:rPr>
        <w:t>bezwykopowa</w:t>
      </w:r>
      <w:proofErr w:type="spellEnd"/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 może i chce więcej </w:t>
      </w:r>
    </w:p>
    <w:p w:rsidR="00C4350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proofErr w:type="spellStart"/>
      <w:r w:rsidRPr="00C43500">
        <w:rPr>
          <w:rFonts w:asciiTheme="minorHAnsi" w:hAnsiTheme="minorHAnsi" w:cs="Lato Semibold"/>
          <w:b/>
          <w:bCs/>
          <w:sz w:val="22"/>
          <w:szCs w:val="22"/>
        </w:rPr>
        <w:t>Wod</w:t>
      </w:r>
      <w:proofErr w:type="spellEnd"/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-Kan 2019 </w:t>
      </w:r>
    </w:p>
    <w:p w:rsidR="00C4350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proofErr w:type="spellStart"/>
      <w:r w:rsidRPr="00C43500">
        <w:rPr>
          <w:rFonts w:asciiTheme="minorHAnsi" w:hAnsiTheme="minorHAnsi" w:cs="Lato Semibold"/>
          <w:b/>
          <w:bCs/>
          <w:sz w:val="22"/>
          <w:szCs w:val="22"/>
        </w:rPr>
        <w:t>EkoGmina</w:t>
      </w:r>
      <w:proofErr w:type="spellEnd"/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 2019. II Forum Praktyków za nami…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C43500">
        <w:rPr>
          <w:rFonts w:asciiTheme="minorHAnsi" w:hAnsiTheme="minorHAnsi" w:cs="Lato Semibold"/>
          <w:b/>
          <w:bCs/>
          <w:sz w:val="22"/>
          <w:szCs w:val="22"/>
        </w:rPr>
        <w:t xml:space="preserve">Minęło nam 20 lat, jest okazja do wspomnień </w:t>
      </w:r>
      <w:r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C43500">
        <w:rPr>
          <w:rFonts w:asciiTheme="minorHAnsi" w:hAnsiTheme="minorHAnsi" w:cs="Lato Light"/>
          <w:i/>
          <w:iCs/>
          <w:sz w:val="22"/>
          <w:szCs w:val="22"/>
        </w:rPr>
        <w:t xml:space="preserve">Krystyna Taylor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20 lat minęło, czyli wielkie inwestycje małej spółki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Tadeusz Markiewicz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20 lat Gminnego Przedsiębiorstwa Komunalnego Eko-Babice Sp. z o.o.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Rozmowa z Pawłem Turkotem, Prezesem Gminnego Przedsiębiorstwa Komunalnego Eko-Babice Sp. z o.o.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Kompleksowy pomiar wody i ścieków w Starych Babicach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Monika Świerczewska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Ocena funkcjonowania Gminnej Oczyszczalni Ścieków w Starych Babicach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Szymon Piekar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Korozja betonu w obiektach gospodarki ściekowej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>Tymoteusz Jaroszyński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Łukasz Jaroszyński </w:t>
      </w:r>
    </w:p>
    <w:p w:rsidR="000D15E0" w:rsidRPr="000D15E0" w:rsidRDefault="00C43500" w:rsidP="000D15E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Usuwanie niejonowego surfaktantu z wód ściekowych z wykorzystaniem synergicznego działania metod zaawansowanego utleniania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Kamil Kuźmiński, Kamila Zając, Magdalena Janus </w:t>
      </w:r>
    </w:p>
    <w:p w:rsidR="000D15E0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Odpowiedzialność kierownika podczas wykonywania prac podwodnych w oczyszczalni ścieków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Grzegorz </w:t>
      </w:r>
      <w:proofErr w:type="spellStart"/>
      <w:r w:rsidRPr="000D15E0">
        <w:rPr>
          <w:rFonts w:asciiTheme="minorHAnsi" w:hAnsiTheme="minorHAnsi" w:cs="Lato Light"/>
          <w:i/>
          <w:iCs/>
          <w:sz w:val="22"/>
          <w:szCs w:val="22"/>
        </w:rPr>
        <w:t>Gniwkiewicz</w:t>
      </w:r>
      <w:proofErr w:type="spellEnd"/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</w:p>
    <w:p w:rsidR="000D15E0" w:rsidRPr="000D15E0" w:rsidRDefault="00C43500" w:rsidP="000D15E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>Wpływ dużego zakładu przemysłowego na eksploatację komunalnej oczyszczalni ścieków</w:t>
      </w:r>
      <w:r w:rsidR="000D15E0">
        <w:rPr>
          <w:rFonts w:asciiTheme="minorHAnsi" w:hAnsiTheme="minorHAnsi" w:cs="Lato Black"/>
          <w:sz w:val="22"/>
          <w:szCs w:val="22"/>
        </w:rPr>
        <w:t xml:space="preserve"> 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>Wojciech Góra, Andrzej Czaban, Krzysztof Jaromin, Wojciech Urban, Agnieszka Dąbek</w:t>
      </w:r>
    </w:p>
    <w:p w:rsidR="00267F07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0D15E0">
        <w:rPr>
          <w:rFonts w:asciiTheme="minorHAnsi" w:hAnsiTheme="minorHAnsi" w:cs="Lato Semibold"/>
          <w:b/>
          <w:bCs/>
          <w:sz w:val="22"/>
          <w:szCs w:val="22"/>
        </w:rPr>
        <w:t xml:space="preserve">Zastosowanie układów flotacji ciśnieniowej DAF w oczyszczaniu ścieków przemysłowych </w:t>
      </w:r>
      <w:r w:rsidR="000D15E0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Adam </w:t>
      </w:r>
      <w:proofErr w:type="spellStart"/>
      <w:r w:rsidRPr="000D15E0">
        <w:rPr>
          <w:rFonts w:asciiTheme="minorHAnsi" w:hAnsiTheme="minorHAnsi" w:cs="Lato Light"/>
          <w:i/>
          <w:iCs/>
          <w:sz w:val="22"/>
          <w:szCs w:val="22"/>
        </w:rPr>
        <w:t>Sztefek</w:t>
      </w:r>
      <w:proofErr w:type="spellEnd"/>
      <w:r w:rsidRPr="000D15E0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</w:p>
    <w:p w:rsidR="00267F07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267F07">
        <w:rPr>
          <w:rFonts w:asciiTheme="minorHAnsi" w:hAnsiTheme="minorHAnsi" w:cs="Lato Semibold"/>
          <w:b/>
          <w:bCs/>
          <w:sz w:val="22"/>
          <w:szCs w:val="22"/>
        </w:rPr>
        <w:t xml:space="preserve">„Złote Plony”, czyli tam gdzie nauka i przemysł mówią sobie </w:t>
      </w:r>
      <w:r w:rsidRPr="00267F07">
        <w:rPr>
          <w:rFonts w:asciiTheme="minorHAnsi" w:hAnsiTheme="minorHAnsi" w:cs="Lato Semibold"/>
          <w:b/>
          <w:bCs/>
          <w:i/>
          <w:iCs/>
          <w:sz w:val="22"/>
          <w:szCs w:val="22"/>
        </w:rPr>
        <w:t>Dzień dobry</w:t>
      </w:r>
      <w:r w:rsidRPr="00267F07">
        <w:rPr>
          <w:rFonts w:asciiTheme="minorHAnsi" w:hAnsiTheme="minorHAnsi" w:cs="Lato Semibold"/>
          <w:b/>
          <w:bCs/>
          <w:sz w:val="22"/>
          <w:szCs w:val="22"/>
        </w:rPr>
        <w:t xml:space="preserve">… </w:t>
      </w:r>
      <w:r w:rsidR="00267F07">
        <w:rPr>
          <w:rFonts w:asciiTheme="minorHAnsi" w:hAnsiTheme="minorHAnsi" w:cs="Lato Semibold"/>
          <w:b/>
          <w:bCs/>
          <w:sz w:val="22"/>
          <w:szCs w:val="22"/>
        </w:rPr>
        <w:t xml:space="preserve">- </w:t>
      </w:r>
      <w:r w:rsidRPr="00267F07">
        <w:rPr>
          <w:rFonts w:asciiTheme="minorHAnsi" w:hAnsiTheme="minorHAnsi" w:cs="Lato Light"/>
          <w:i/>
          <w:iCs/>
          <w:sz w:val="22"/>
          <w:szCs w:val="22"/>
        </w:rPr>
        <w:t xml:space="preserve">Marcin </w:t>
      </w:r>
      <w:proofErr w:type="spellStart"/>
      <w:r w:rsidRPr="00267F07">
        <w:rPr>
          <w:rFonts w:asciiTheme="minorHAnsi" w:hAnsiTheme="minorHAnsi" w:cs="Lato Light"/>
          <w:i/>
          <w:iCs/>
          <w:sz w:val="22"/>
          <w:szCs w:val="22"/>
        </w:rPr>
        <w:t>Głodniok</w:t>
      </w:r>
      <w:proofErr w:type="spellEnd"/>
      <w:r w:rsidR="00267F07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267F07">
        <w:rPr>
          <w:rFonts w:asciiTheme="minorHAnsi" w:hAnsiTheme="minorHAnsi" w:cs="Lato Light"/>
          <w:i/>
          <w:iCs/>
          <w:sz w:val="22"/>
          <w:szCs w:val="22"/>
        </w:rPr>
        <w:t xml:space="preserve">Helena Darul </w:t>
      </w:r>
    </w:p>
    <w:p w:rsidR="00267F07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Black"/>
          <w:sz w:val="22"/>
          <w:szCs w:val="22"/>
        </w:rPr>
      </w:pPr>
      <w:r w:rsidRPr="00267F07">
        <w:rPr>
          <w:rFonts w:asciiTheme="minorHAnsi" w:hAnsiTheme="minorHAnsi" w:cs="Lato Semibold"/>
          <w:b/>
          <w:bCs/>
          <w:sz w:val="22"/>
          <w:szCs w:val="22"/>
        </w:rPr>
        <w:t>Przykład zastosowania instalacji BIOLECTRIC</w:t>
      </w:r>
      <w:r w:rsidRPr="00267F07">
        <w:rPr>
          <w:rFonts w:asciiTheme="minorHAnsi" w:hAnsiTheme="minorHAnsi" w:cs="Lato Black"/>
          <w:b/>
          <w:bCs/>
          <w:sz w:val="22"/>
          <w:szCs w:val="22"/>
        </w:rPr>
        <w:t xml:space="preserve">70 </w:t>
      </w:r>
      <w:proofErr w:type="spellStart"/>
      <w:r w:rsidRPr="00267F07">
        <w:rPr>
          <w:rFonts w:asciiTheme="minorHAnsi" w:hAnsiTheme="minorHAnsi" w:cs="Lato Semibold"/>
          <w:b/>
          <w:bCs/>
          <w:sz w:val="22"/>
          <w:szCs w:val="22"/>
        </w:rPr>
        <w:t>Mikrobiogazownia</w:t>
      </w:r>
      <w:proofErr w:type="spellEnd"/>
      <w:r w:rsidRPr="00267F07">
        <w:rPr>
          <w:rFonts w:asciiTheme="minorHAnsi" w:hAnsiTheme="minorHAnsi" w:cs="Lato Semibold"/>
          <w:b/>
          <w:bCs/>
          <w:sz w:val="22"/>
          <w:szCs w:val="22"/>
        </w:rPr>
        <w:t xml:space="preserve"> w gminnej oczyszczalni </w:t>
      </w:r>
      <w:proofErr w:type="spellStart"/>
      <w:r w:rsidRPr="00267F07">
        <w:rPr>
          <w:rFonts w:asciiTheme="minorHAnsi" w:hAnsiTheme="minorHAnsi" w:cs="Lato Semibold"/>
          <w:b/>
          <w:bCs/>
          <w:sz w:val="22"/>
          <w:szCs w:val="22"/>
        </w:rPr>
        <w:t>ściekóww</w:t>
      </w:r>
      <w:proofErr w:type="spellEnd"/>
      <w:r w:rsidRPr="00267F07">
        <w:rPr>
          <w:rFonts w:asciiTheme="minorHAnsi" w:hAnsiTheme="minorHAnsi" w:cs="Lato Semibold"/>
          <w:b/>
          <w:bCs/>
          <w:sz w:val="22"/>
          <w:szCs w:val="22"/>
        </w:rPr>
        <w:t xml:space="preserve"> oczyszczalni o przepływie 2 000 m</w:t>
      </w:r>
      <w:r w:rsidRPr="00267F07">
        <w:rPr>
          <w:rStyle w:val="A7"/>
          <w:rFonts w:asciiTheme="minorHAnsi" w:hAnsiTheme="minorHAnsi"/>
          <w:color w:val="auto"/>
          <w:sz w:val="22"/>
          <w:szCs w:val="22"/>
        </w:rPr>
        <w:t xml:space="preserve">® </w:t>
      </w:r>
      <w:r w:rsidRPr="00267F07">
        <w:rPr>
          <w:rFonts w:asciiTheme="minorHAnsi" w:hAnsiTheme="minorHAnsi" w:cs="Lato Semibold"/>
          <w:b/>
          <w:bCs/>
          <w:sz w:val="22"/>
          <w:szCs w:val="22"/>
        </w:rPr>
        <w:t xml:space="preserve">/dobę </w:t>
      </w:r>
      <w:r w:rsidRPr="00267F07">
        <w:rPr>
          <w:rStyle w:val="A7"/>
          <w:rFonts w:asciiTheme="minorHAnsi" w:hAnsiTheme="minorHAnsi"/>
          <w:color w:val="auto"/>
          <w:sz w:val="22"/>
          <w:szCs w:val="22"/>
        </w:rPr>
        <w:t>3</w:t>
      </w:r>
      <w:r w:rsidR="00267F07">
        <w:rPr>
          <w:rStyle w:val="A7"/>
          <w:rFonts w:asciiTheme="minorHAnsi" w:hAnsiTheme="minorHAnsi"/>
          <w:color w:val="auto"/>
          <w:sz w:val="22"/>
          <w:szCs w:val="22"/>
        </w:rPr>
        <w:t xml:space="preserve"> -</w:t>
      </w:r>
      <w:r w:rsidR="00267F07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267F07">
        <w:rPr>
          <w:rFonts w:asciiTheme="minorHAnsi" w:hAnsiTheme="minorHAnsi" w:cs="Lato Light"/>
          <w:i/>
          <w:iCs/>
          <w:sz w:val="22"/>
          <w:szCs w:val="22"/>
        </w:rPr>
        <w:t>Adam Orzech</w:t>
      </w:r>
      <w:r w:rsidR="00267F07">
        <w:rPr>
          <w:rFonts w:asciiTheme="minorHAnsi" w:hAnsiTheme="minorHAnsi" w:cs="Lato Light"/>
          <w:i/>
          <w:iCs/>
          <w:sz w:val="22"/>
          <w:szCs w:val="22"/>
        </w:rPr>
        <w:t xml:space="preserve">, </w:t>
      </w:r>
      <w:r w:rsidRPr="00267F07">
        <w:rPr>
          <w:rFonts w:asciiTheme="minorHAnsi" w:hAnsiTheme="minorHAnsi" w:cs="Lato Light"/>
          <w:i/>
          <w:iCs/>
          <w:sz w:val="22"/>
          <w:szCs w:val="22"/>
        </w:rPr>
        <w:t xml:space="preserve">Witold </w:t>
      </w:r>
      <w:proofErr w:type="spellStart"/>
      <w:r w:rsidRPr="00267F07">
        <w:rPr>
          <w:rFonts w:asciiTheme="minorHAnsi" w:hAnsiTheme="minorHAnsi" w:cs="Lato Light"/>
          <w:i/>
          <w:iCs/>
          <w:sz w:val="22"/>
          <w:szCs w:val="22"/>
        </w:rPr>
        <w:t>Woroszyłło</w:t>
      </w:r>
      <w:proofErr w:type="spellEnd"/>
      <w:r w:rsidRPr="00267F07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</w:p>
    <w:p w:rsidR="00DA7352" w:rsidRDefault="00C43500" w:rsidP="00C43500">
      <w:pPr>
        <w:pStyle w:val="Pa15"/>
        <w:numPr>
          <w:ilvl w:val="0"/>
          <w:numId w:val="1"/>
        </w:numPr>
        <w:spacing w:before="60"/>
        <w:rPr>
          <w:rFonts w:asciiTheme="minorHAnsi" w:hAnsiTheme="minorHAnsi" w:cs="Lato Light"/>
          <w:i/>
          <w:iCs/>
          <w:sz w:val="22"/>
          <w:szCs w:val="22"/>
        </w:rPr>
      </w:pPr>
      <w:r w:rsidRPr="00267F07">
        <w:rPr>
          <w:rFonts w:asciiTheme="minorHAnsi" w:hAnsiTheme="minorHAnsi" w:cs="Lato Semibold"/>
          <w:b/>
          <w:bCs/>
          <w:sz w:val="22"/>
          <w:szCs w:val="22"/>
        </w:rPr>
        <w:t xml:space="preserve">Prawo a eksploatacja </w:t>
      </w:r>
      <w:r w:rsidR="00267F07" w:rsidRPr="00267F07">
        <w:rPr>
          <w:rFonts w:asciiTheme="minorHAnsi" w:hAnsiTheme="minorHAnsi" w:cs="Lato Semibold"/>
          <w:b/>
          <w:bCs/>
          <w:sz w:val="22"/>
          <w:szCs w:val="22"/>
        </w:rPr>
        <w:t>-</w:t>
      </w:r>
      <w:r w:rsidR="00267F07" w:rsidRPr="00267F07">
        <w:rPr>
          <w:rFonts w:asciiTheme="minorHAnsi" w:hAnsiTheme="minorHAnsi" w:cs="Lato Light"/>
          <w:i/>
          <w:iCs/>
          <w:sz w:val="22"/>
          <w:szCs w:val="22"/>
        </w:rPr>
        <w:t xml:space="preserve"> </w:t>
      </w:r>
      <w:r w:rsidRPr="00267F07">
        <w:rPr>
          <w:rFonts w:asciiTheme="minorHAnsi" w:hAnsiTheme="minorHAnsi" w:cs="Lato Light"/>
          <w:i/>
          <w:iCs/>
          <w:sz w:val="22"/>
          <w:szCs w:val="22"/>
        </w:rPr>
        <w:t>Irena Iwanisik</w:t>
      </w:r>
    </w:p>
    <w:p w:rsidR="00BB2A3C" w:rsidRDefault="00BB2A3C" w:rsidP="00BB2A3C"/>
    <w:p w:rsidR="00BB2A3C" w:rsidRPr="00BB2A3C" w:rsidRDefault="00BB2A3C" w:rsidP="00BB2A3C">
      <w:pPr>
        <w:pStyle w:val="Default"/>
        <w:rPr>
          <w:rFonts w:asciiTheme="minorHAnsi" w:hAnsiTheme="minorHAnsi"/>
          <w:sz w:val="22"/>
          <w:szCs w:val="22"/>
        </w:rPr>
      </w:pPr>
    </w:p>
    <w:p w:rsidR="00BB2A3C" w:rsidRPr="00BB2A3C" w:rsidRDefault="00BB2A3C" w:rsidP="00BB2A3C">
      <w:pPr>
        <w:pStyle w:val="Pa18"/>
        <w:jc w:val="both"/>
        <w:rPr>
          <w:rFonts w:asciiTheme="minorHAnsi" w:hAnsiTheme="minorHAnsi"/>
          <w:sz w:val="22"/>
          <w:szCs w:val="22"/>
        </w:rPr>
      </w:pPr>
      <w:r w:rsidRPr="00BB2A3C">
        <w:rPr>
          <w:rFonts w:asciiTheme="minorHAnsi" w:hAnsiTheme="minorHAnsi"/>
          <w:sz w:val="22"/>
          <w:szCs w:val="22"/>
        </w:rPr>
        <w:t xml:space="preserve">Drodzy Czytelnicy! </w:t>
      </w:r>
    </w:p>
    <w:p w:rsidR="00BB2A3C" w:rsidRPr="00BB2A3C" w:rsidRDefault="00BB2A3C" w:rsidP="00A226EC">
      <w:pPr>
        <w:pStyle w:val="Pa18"/>
        <w:ind w:firstLine="708"/>
        <w:jc w:val="both"/>
        <w:rPr>
          <w:rFonts w:asciiTheme="minorHAnsi" w:hAnsiTheme="minorHAnsi" w:cs="Georgia"/>
          <w:sz w:val="22"/>
          <w:szCs w:val="22"/>
        </w:rPr>
      </w:pPr>
      <w:r w:rsidRPr="00BB2A3C">
        <w:rPr>
          <w:rFonts w:asciiTheme="minorHAnsi" w:hAnsiTheme="minorHAnsi" w:cs="Georgia"/>
          <w:sz w:val="22"/>
          <w:szCs w:val="22"/>
        </w:rPr>
        <w:t xml:space="preserve">Koniec XX wieku był chyba bardzo dobrym czasem dla branży </w:t>
      </w:r>
      <w:proofErr w:type="spellStart"/>
      <w:r w:rsidRPr="00BB2A3C">
        <w:rPr>
          <w:rFonts w:asciiTheme="minorHAnsi" w:hAnsiTheme="minorHAnsi" w:cs="Georgia"/>
          <w:sz w:val="22"/>
          <w:szCs w:val="22"/>
        </w:rPr>
        <w:t>wod</w:t>
      </w:r>
      <w:r w:rsidRPr="00BB2A3C">
        <w:rPr>
          <w:rFonts w:asciiTheme="minorHAnsi" w:hAnsiTheme="minorHAnsi" w:cs="Georgia"/>
          <w:sz w:val="22"/>
          <w:szCs w:val="22"/>
        </w:rPr>
        <w:softHyphen/>
        <w:t>-kan</w:t>
      </w:r>
      <w:proofErr w:type="spellEnd"/>
      <w:r w:rsidRPr="00BB2A3C">
        <w:rPr>
          <w:rFonts w:asciiTheme="minorHAnsi" w:hAnsiTheme="minorHAnsi" w:cs="Georgia"/>
          <w:sz w:val="22"/>
          <w:szCs w:val="22"/>
        </w:rPr>
        <w:t xml:space="preserve">, powstało wtedy wiele firm i inicjatyw, które przetrwały do dziś i mają się nadal świetnie. Ale minęło 20 lat i pojawiła się okazja do wspólnego świętowania 20-lecia kolejnych Jubilatów. W bieżącym wydaniu Forum obchodzimy więc wspólnie 20-lecie: gdańskiego </w:t>
      </w:r>
      <w:proofErr w:type="spellStart"/>
      <w:r w:rsidRPr="00BB2A3C">
        <w:rPr>
          <w:rFonts w:asciiTheme="minorHAnsi" w:hAnsiTheme="minorHAnsi" w:cs="Georgia"/>
          <w:sz w:val="22"/>
          <w:szCs w:val="22"/>
        </w:rPr>
        <w:t>Meva</w:t>
      </w:r>
      <w:proofErr w:type="spellEnd"/>
      <w:r w:rsidRPr="00BB2A3C">
        <w:rPr>
          <w:rFonts w:asciiTheme="minorHAnsi" w:hAnsiTheme="minorHAnsi" w:cs="Georgia"/>
          <w:sz w:val="22"/>
          <w:szCs w:val="22"/>
        </w:rPr>
        <w:t>-Polu (s. 14), Wodo</w:t>
      </w:r>
      <w:r w:rsidRPr="00BB2A3C">
        <w:rPr>
          <w:rFonts w:asciiTheme="minorHAnsi" w:hAnsiTheme="minorHAnsi" w:cs="Georgia"/>
          <w:sz w:val="22"/>
          <w:szCs w:val="22"/>
        </w:rPr>
        <w:softHyphen/>
        <w:t>ciągu Mareckiego (s. 18) oraz Gminnego Przedsiębior</w:t>
      </w:r>
      <w:r w:rsidRPr="00BB2A3C">
        <w:rPr>
          <w:rFonts w:asciiTheme="minorHAnsi" w:hAnsiTheme="minorHAnsi" w:cs="Georgia"/>
          <w:sz w:val="22"/>
          <w:szCs w:val="22"/>
        </w:rPr>
        <w:softHyphen/>
        <w:t>stwa Komunalnego Eko-Babice (s. 22). Wspominamy też 100 rocznicę powstania Polskiego Zrzeszenia Inży</w:t>
      </w:r>
      <w:r w:rsidRPr="00BB2A3C">
        <w:rPr>
          <w:rFonts w:asciiTheme="minorHAnsi" w:hAnsiTheme="minorHAnsi" w:cs="Georgia"/>
          <w:sz w:val="22"/>
          <w:szCs w:val="22"/>
        </w:rPr>
        <w:softHyphen/>
        <w:t>nierów i Techników Sanitarnych (s. 6). Gratulujemy i życzymy kolejnych sukcesów. Spośród licznych wyda</w:t>
      </w:r>
      <w:r w:rsidRPr="00BB2A3C">
        <w:rPr>
          <w:rFonts w:asciiTheme="minorHAnsi" w:hAnsiTheme="minorHAnsi" w:cs="Georgia"/>
          <w:sz w:val="22"/>
          <w:szCs w:val="22"/>
        </w:rPr>
        <w:softHyphen/>
        <w:t>rzeń branżowych, w maju miały miejsca dwa chyba dla nas najważniejsze – XVIII Forum Wymiany Doświad</w:t>
      </w:r>
      <w:r w:rsidRPr="00BB2A3C">
        <w:rPr>
          <w:rFonts w:asciiTheme="minorHAnsi" w:hAnsiTheme="minorHAnsi" w:cs="Georgia"/>
          <w:sz w:val="22"/>
          <w:szCs w:val="22"/>
        </w:rPr>
        <w:softHyphen/>
        <w:t xml:space="preserve">czeń (s. 4) oraz bydgoski </w:t>
      </w:r>
      <w:proofErr w:type="spellStart"/>
      <w:r w:rsidRPr="00BB2A3C">
        <w:rPr>
          <w:rFonts w:asciiTheme="minorHAnsi" w:hAnsiTheme="minorHAnsi" w:cs="Georgia"/>
          <w:sz w:val="22"/>
          <w:szCs w:val="22"/>
        </w:rPr>
        <w:t>Wod</w:t>
      </w:r>
      <w:proofErr w:type="spellEnd"/>
      <w:r w:rsidRPr="00BB2A3C">
        <w:rPr>
          <w:rFonts w:asciiTheme="minorHAnsi" w:hAnsiTheme="minorHAnsi" w:cs="Georgia"/>
          <w:sz w:val="22"/>
          <w:szCs w:val="22"/>
        </w:rPr>
        <w:t xml:space="preserve">-Kan (s. 12). </w:t>
      </w:r>
    </w:p>
    <w:p w:rsidR="00BB2A3C" w:rsidRPr="00BB2A3C" w:rsidRDefault="00BB2A3C" w:rsidP="00A226EC">
      <w:pPr>
        <w:pStyle w:val="Pa19"/>
        <w:ind w:firstLine="708"/>
        <w:jc w:val="both"/>
        <w:rPr>
          <w:rFonts w:asciiTheme="minorHAnsi" w:hAnsiTheme="minorHAnsi" w:cs="Georgia"/>
          <w:sz w:val="22"/>
          <w:szCs w:val="22"/>
        </w:rPr>
      </w:pPr>
      <w:bookmarkStart w:id="0" w:name="_GoBack"/>
      <w:bookmarkEnd w:id="0"/>
      <w:r w:rsidRPr="00BB2A3C">
        <w:rPr>
          <w:rFonts w:asciiTheme="minorHAnsi" w:hAnsiTheme="minorHAnsi" w:cs="Georgia"/>
          <w:sz w:val="22"/>
          <w:szCs w:val="22"/>
        </w:rPr>
        <w:t>Oczywiście, główne miejsce w Forum należy do artykułów merytorycznych, których nie muszę chyba specjalnie polecać. W tym numerze znajdziemy inte</w:t>
      </w:r>
      <w:r w:rsidRPr="00BB2A3C">
        <w:rPr>
          <w:rFonts w:asciiTheme="minorHAnsi" w:hAnsiTheme="minorHAnsi" w:cs="Georgia"/>
          <w:sz w:val="22"/>
          <w:szCs w:val="22"/>
        </w:rPr>
        <w:softHyphen/>
        <w:t>resujące materiały dotyczące ścieków przemysłowych (s. 54, 62), o nowych metodach przeróbki osadu na nawóz (s. 67), o zasadach prowadzenia prac „podwod</w:t>
      </w:r>
      <w:r w:rsidRPr="00BB2A3C">
        <w:rPr>
          <w:rFonts w:asciiTheme="minorHAnsi" w:hAnsiTheme="minorHAnsi" w:cs="Georgia"/>
          <w:sz w:val="22"/>
          <w:szCs w:val="22"/>
        </w:rPr>
        <w:softHyphen/>
        <w:t xml:space="preserve">nych” w oczyszczalniach (s. 51) czy o mechanizmach korozji betonu w oczyszczalniach ścieków (s. 38)... </w:t>
      </w:r>
    </w:p>
    <w:p w:rsidR="00BB2A3C" w:rsidRPr="00BB2A3C" w:rsidRDefault="00BB2A3C" w:rsidP="00BB2A3C">
      <w:pPr>
        <w:pStyle w:val="Pa19"/>
        <w:jc w:val="both"/>
        <w:rPr>
          <w:rFonts w:asciiTheme="minorHAnsi" w:hAnsiTheme="minorHAnsi" w:cs="Georgia"/>
          <w:sz w:val="22"/>
          <w:szCs w:val="22"/>
        </w:rPr>
      </w:pPr>
      <w:r w:rsidRPr="00BB2A3C">
        <w:rPr>
          <w:rFonts w:asciiTheme="minorHAnsi" w:hAnsiTheme="minorHAnsi" w:cs="Georgia"/>
          <w:sz w:val="22"/>
          <w:szCs w:val="22"/>
        </w:rPr>
        <w:lastRenderedPageBreak/>
        <w:t xml:space="preserve">Życzymy dobrej lektury </w:t>
      </w:r>
    </w:p>
    <w:p w:rsidR="00BB2A3C" w:rsidRPr="00BB2A3C" w:rsidRDefault="00BB2A3C" w:rsidP="00BB2A3C">
      <w:r w:rsidRPr="00BB2A3C">
        <w:rPr>
          <w:rFonts w:cs="Georgia"/>
        </w:rPr>
        <w:t>Magdalena Seidel-Przywecka</w:t>
      </w:r>
    </w:p>
    <w:sectPr w:rsidR="00BB2A3C" w:rsidRPr="00BB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 Light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A7C"/>
    <w:multiLevelType w:val="hybridMultilevel"/>
    <w:tmpl w:val="C4D25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2"/>
    <w:rsid w:val="000D15E0"/>
    <w:rsid w:val="00267F07"/>
    <w:rsid w:val="00A226EC"/>
    <w:rsid w:val="00BB2A3C"/>
    <w:rsid w:val="00C43500"/>
    <w:rsid w:val="00D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BE42"/>
  <w15:chartTrackingRefBased/>
  <w15:docId w15:val="{0BB9347E-0F04-4811-BCD7-7295D23A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C43500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C43500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character" w:customStyle="1" w:styleId="A7">
    <w:name w:val="A7"/>
    <w:uiPriority w:val="99"/>
    <w:rsid w:val="00C43500"/>
    <w:rPr>
      <w:rFonts w:ascii="Lato Semibold" w:hAnsi="Lato Semibold" w:cs="Lato Semibold"/>
      <w:b/>
      <w:bCs/>
      <w:color w:val="000000"/>
      <w:sz w:val="10"/>
      <w:szCs w:val="10"/>
    </w:rPr>
  </w:style>
  <w:style w:type="paragraph" w:customStyle="1" w:styleId="Default">
    <w:name w:val="Default"/>
    <w:rsid w:val="00BB2A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BB2A3C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BB2A3C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2019-07-19T08:36:00Z</dcterms:created>
  <dcterms:modified xsi:type="dcterms:W3CDTF">2019-07-19T09:27:00Z</dcterms:modified>
</cp:coreProperties>
</file>