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cs="Humnst777EU-Bold"/>
          <w:b/>
          <w:bCs/>
        </w:rPr>
        <w:t>Spis Treści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>
        <w:rPr>
          <w:rFonts w:cs="Humnst777EU-Bold"/>
          <w:b/>
          <w:bCs/>
        </w:rPr>
        <w:t>Z życia Stowarzyszenia</w:t>
      </w: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1C7E31">
        <w:rPr>
          <w:rFonts w:eastAsia="Humnst777EU-Normal" w:cs="Humnst777EU-Normal"/>
        </w:rPr>
        <w:t>XVI Ogólnopolskim Forum Wymiany Doświadczeń</w:t>
      </w:r>
      <w:r w:rsidRPr="001C7E31">
        <w:rPr>
          <w:rFonts w:eastAsia="Humnst777EU-Normal" w:cs="Humnst777EU-Normal"/>
        </w:rPr>
        <w:t xml:space="preserve"> </w:t>
      </w:r>
      <w:r w:rsidRPr="001C7E31">
        <w:rPr>
          <w:rFonts w:eastAsia="Humnst777EU-Normal" w:cs="Humnst777EU-Normal"/>
        </w:rPr>
        <w:t>w Dziedzinie Eksploatacji Oczyszczalni Ściekó</w:t>
      </w:r>
      <w:r w:rsidRPr="001C7E31">
        <w:rPr>
          <w:rFonts w:eastAsia="Humnst777EU-Normal" w:cs="Humnst777EU-Normal"/>
        </w:rPr>
        <w:t xml:space="preserve">w </w:t>
      </w:r>
      <w:r w:rsidRPr="001C7E31">
        <w:rPr>
          <w:rFonts w:eastAsia="Humnst777EU-Normal" w:cs="Humnst777EU-Normal"/>
        </w:rPr>
        <w:t>„Eksploatatorzy dla Eksploatatorów”</w:t>
      </w:r>
    </w:p>
    <w:p w:rsidR="001C7E31" w:rsidRPr="001C7E31" w:rsidRDefault="001C7E31" w:rsidP="001C7E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eastAsia="Humnst777EU-Normal" w:cs="Humnst777EU-Normal"/>
        </w:rPr>
        <w:t>III spotkanie Zachodniopomorskiej GTS</w:t>
      </w:r>
      <w:r w:rsidRPr="001C7E31">
        <w:rPr>
          <w:rFonts w:eastAsia="Humnst777EU-Normal" w:cs="Humnst777EU-Normal"/>
        </w:rPr>
        <w:t xml:space="preserve"> - </w:t>
      </w:r>
      <w:r w:rsidRPr="001C7E31">
        <w:rPr>
          <w:rFonts w:cs="Humnst777EU-Bold"/>
          <w:b/>
          <w:bCs/>
        </w:rPr>
        <w:t>Mirosława Dominowska</w:t>
      </w:r>
    </w:p>
    <w:p w:rsidR="001C7E31" w:rsidRPr="001C7E31" w:rsidRDefault="001C7E31" w:rsidP="001C7E31">
      <w:pPr>
        <w:pStyle w:val="Akapitzlist"/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cs="Humnst777EU-Bold"/>
          <w:b/>
          <w:bCs/>
        </w:rPr>
        <w:t>Wydarzenia branżowe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eastAsia="Humnst777EU-Normal" w:cs="Humnst777EU-Normal"/>
        </w:rPr>
        <w:t>Jubileuszowa konferencja Pomorskiego Forum Wodociągowego</w:t>
      </w:r>
      <w:r>
        <w:rPr>
          <w:rFonts w:eastAsia="Humnst777EU-Normal" w:cs="Humnst777EU-Normal"/>
        </w:rPr>
        <w:t xml:space="preserve"> - </w:t>
      </w:r>
      <w:r w:rsidRPr="001C7E31">
        <w:rPr>
          <w:rFonts w:cs="Humnst777EU-Bold"/>
          <w:b/>
          <w:bCs/>
        </w:rPr>
        <w:t>Józef Iwaniuk</w:t>
      </w:r>
    </w:p>
    <w:p w:rsidR="001C7E31" w:rsidRPr="001C7E31" w:rsidRDefault="001C7E31" w:rsidP="001C7E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eastAsia="Humnst777EU-Normal" w:cs="Humnst777EU-Normal"/>
        </w:rPr>
        <w:t>Nie top śmieci. Woda wraca!</w:t>
      </w:r>
      <w:r w:rsidRPr="001C7E31">
        <w:rPr>
          <w:rFonts w:eastAsia="Humnst777EU-Normal" w:cs="Humnst777EU-Normal"/>
        </w:rPr>
        <w:t xml:space="preserve"> -</w:t>
      </w:r>
      <w:r w:rsidRPr="001C7E31">
        <w:rPr>
          <w:rFonts w:cs="Humnst777EU-Bold"/>
          <w:b/>
          <w:bCs/>
        </w:rPr>
        <w:t xml:space="preserve"> </w:t>
      </w:r>
      <w:r w:rsidRPr="001C7E31">
        <w:rPr>
          <w:rFonts w:cs="Humnst777EU-Bold"/>
          <w:b/>
          <w:bCs/>
        </w:rPr>
        <w:t xml:space="preserve">Paweł </w:t>
      </w:r>
      <w:proofErr w:type="spellStart"/>
      <w:r w:rsidRPr="001C7E31">
        <w:rPr>
          <w:rFonts w:cs="Humnst777EU-Bold"/>
          <w:b/>
          <w:bCs/>
        </w:rPr>
        <w:t>Dziemdziela</w:t>
      </w:r>
      <w:proofErr w:type="spellEnd"/>
    </w:p>
    <w:p w:rsidR="001C7E31" w:rsidRPr="001C7E31" w:rsidRDefault="001C7E31" w:rsidP="001C7E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1C7E31">
        <w:rPr>
          <w:rFonts w:eastAsia="Humnst777EU-Normal" w:cs="Humnst777EU-Normal"/>
        </w:rPr>
        <w:t xml:space="preserve">Kolejna Gmina w eksploatacji </w:t>
      </w:r>
      <w:proofErr w:type="spellStart"/>
      <w:r w:rsidRPr="001C7E31">
        <w:rPr>
          <w:rFonts w:eastAsia="Humnst777EU-Normal" w:cs="Humnst777EU-Normal"/>
        </w:rPr>
        <w:t>Ecol-Unicon</w:t>
      </w:r>
      <w:proofErr w:type="spellEnd"/>
    </w:p>
    <w:p w:rsidR="001C7E31" w:rsidRPr="001C7E31" w:rsidRDefault="001C7E31" w:rsidP="001C7E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1C7E31">
        <w:rPr>
          <w:rFonts w:eastAsia="Humnst777EU-Normal" w:cs="Humnst777EU-Normal"/>
        </w:rPr>
        <w:t>CIPP – najbardziej przyszłościowa metoda renowacji sieci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cs="Humnst777EU-Bold"/>
          <w:b/>
          <w:bCs/>
        </w:rPr>
        <w:t>Historia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eastAsia="Humnst777EU-Normal" w:cs="Humnst777EU-Normal"/>
        </w:rPr>
        <w:t>Zagadkowy podpis sprzed stu lat</w:t>
      </w:r>
      <w:r w:rsidRPr="001C7E31">
        <w:rPr>
          <w:rFonts w:eastAsia="Humnst777EU-Normal" w:cs="Humnst777EU-Normal"/>
        </w:rPr>
        <w:t xml:space="preserve"> - </w:t>
      </w:r>
      <w:r w:rsidRPr="001C7E31">
        <w:rPr>
          <w:rFonts w:cs="Humnst777EU-Bold"/>
          <w:b/>
          <w:bCs/>
        </w:rPr>
        <w:t>Karolina Lidzbarska, Ryszard Lidzbarski</w:t>
      </w: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cs="Humnst777EU-Bold"/>
          <w:b/>
          <w:bCs/>
        </w:rPr>
        <w:t>ABC technologa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1C7E31">
        <w:rPr>
          <w:rFonts w:eastAsia="Humnst777EU-Normal" w:cs="Humnst777EU-Normal"/>
        </w:rPr>
        <w:t>Zastosowanie bentonitów modyfikowanych do optymalizacji</w:t>
      </w:r>
      <w:r w:rsidRPr="001C7E31">
        <w:rPr>
          <w:rFonts w:eastAsia="Humnst777EU-Normal" w:cs="Humnst777EU-Normal"/>
        </w:rPr>
        <w:t xml:space="preserve"> </w:t>
      </w:r>
      <w:r w:rsidRPr="001C7E31">
        <w:rPr>
          <w:rFonts w:eastAsia="Humnst777EU-Normal" w:cs="Humnst777EU-Normal"/>
        </w:rPr>
        <w:t>procesu oczyszczania ściekó</w:t>
      </w:r>
      <w:r w:rsidRPr="001C7E31">
        <w:rPr>
          <w:rFonts w:eastAsia="Humnst777EU-Normal" w:cs="Humnst777EU-Normal"/>
        </w:rPr>
        <w:t>w -</w:t>
      </w:r>
      <w:r w:rsidRPr="001C7E31">
        <w:rPr>
          <w:rFonts w:cs="Humnst777EU-Bold"/>
          <w:b/>
          <w:bCs/>
        </w:rPr>
        <w:t xml:space="preserve"> Monika </w:t>
      </w:r>
      <w:proofErr w:type="spellStart"/>
      <w:r w:rsidRPr="001C7E31">
        <w:rPr>
          <w:rFonts w:cs="Humnst777EU-Bold"/>
          <w:b/>
          <w:bCs/>
        </w:rPr>
        <w:t>Bazeli</w:t>
      </w:r>
      <w:proofErr w:type="spellEnd"/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cs="Humnst777EU-Bold"/>
          <w:b/>
          <w:bCs/>
        </w:rPr>
        <w:t>Oczy</w:t>
      </w:r>
      <w:r w:rsidR="00AF025E">
        <w:rPr>
          <w:rFonts w:cs="Humnst777EU-Bold"/>
          <w:b/>
          <w:bCs/>
        </w:rPr>
        <w:t>s</w:t>
      </w:r>
      <w:r w:rsidRPr="001C7E31">
        <w:rPr>
          <w:rFonts w:cs="Humnst777EU-Bold"/>
          <w:b/>
          <w:bCs/>
        </w:rPr>
        <w:t>zczanie ścieków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bookmarkStart w:id="0" w:name="_GoBack"/>
      <w:bookmarkEnd w:id="0"/>
    </w:p>
    <w:p w:rsidR="001C7E31" w:rsidRPr="001C7E31" w:rsidRDefault="001C7E31" w:rsidP="001C7E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1C7E31">
        <w:rPr>
          <w:rFonts w:eastAsia="Humnst777EU-Normal" w:cs="Humnst777EU-Normal"/>
        </w:rPr>
        <w:t>Projekt „</w:t>
      </w:r>
      <w:proofErr w:type="spellStart"/>
      <w:r w:rsidRPr="001C7E31">
        <w:rPr>
          <w:rFonts w:eastAsia="Humnst777EU-Normal" w:cs="Humnst777EU-Normal"/>
        </w:rPr>
        <w:t>Village</w:t>
      </w:r>
      <w:proofErr w:type="spellEnd"/>
      <w:r w:rsidRPr="001C7E31">
        <w:rPr>
          <w:rFonts w:eastAsia="Humnst777EU-Normal" w:cs="Humnst777EU-Normal"/>
        </w:rPr>
        <w:t xml:space="preserve"> </w:t>
      </w:r>
      <w:proofErr w:type="spellStart"/>
      <w:r w:rsidRPr="001C7E31">
        <w:rPr>
          <w:rFonts w:eastAsia="Humnst777EU-Normal" w:cs="Humnst777EU-Normal"/>
        </w:rPr>
        <w:t>Waters</w:t>
      </w:r>
      <w:proofErr w:type="spellEnd"/>
      <w:r w:rsidRPr="001C7E31">
        <w:rPr>
          <w:rFonts w:eastAsia="Humnst777EU-Normal" w:cs="Humnst777EU-Normal"/>
        </w:rPr>
        <w:t>” narzędziem do poprawy jakości wód</w:t>
      </w:r>
      <w:r w:rsidRPr="001C7E31">
        <w:rPr>
          <w:rFonts w:eastAsia="Humnst777EU-Normal" w:cs="Humnst777EU-Normal"/>
        </w:rPr>
        <w:t xml:space="preserve"> </w:t>
      </w:r>
      <w:r w:rsidRPr="001C7E31">
        <w:rPr>
          <w:rFonts w:eastAsia="Humnst777EU-Normal" w:cs="Humnst777EU-Normal"/>
        </w:rPr>
        <w:t>Morza Bałtyckiego</w:t>
      </w:r>
      <w:r w:rsidRPr="001C7E31">
        <w:rPr>
          <w:rFonts w:eastAsia="Humnst777EU-Normal" w:cs="Humnst777EU-Normal"/>
        </w:rPr>
        <w:t xml:space="preserve"> - </w:t>
      </w:r>
      <w:r w:rsidRPr="001C7E31">
        <w:rPr>
          <w:rFonts w:cs="Humnst777EU-Bold"/>
          <w:b/>
          <w:bCs/>
        </w:rPr>
        <w:t>Magdalena Gugała</w:t>
      </w:r>
    </w:p>
    <w:p w:rsidR="001C7E31" w:rsidRPr="001C7E31" w:rsidRDefault="001C7E31" w:rsidP="001C7E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1C7E31">
        <w:rPr>
          <w:rFonts w:eastAsia="Humnst777EU-Normal" w:cs="Humnst777EU-Normal"/>
        </w:rPr>
        <w:t>Rekomendowane materiały do magazynowania i przesył</w:t>
      </w:r>
      <w:r w:rsidRPr="001C7E31">
        <w:rPr>
          <w:rFonts w:eastAsia="Humnst777EU-Normal" w:cs="Humnst777EU-Normal"/>
        </w:rPr>
        <w:t xml:space="preserve">ania </w:t>
      </w:r>
      <w:r w:rsidRPr="001C7E31">
        <w:rPr>
          <w:rFonts w:eastAsia="Humnst777EU-Normal" w:cs="Humnst777EU-Normal"/>
        </w:rPr>
        <w:t>koagulantów nieorganicznych</w:t>
      </w:r>
      <w:r w:rsidRPr="001C7E31">
        <w:rPr>
          <w:rFonts w:eastAsia="Humnst777EU-Normal" w:cs="Humnst777EU-Normal"/>
        </w:rPr>
        <w:t xml:space="preserve"> - </w:t>
      </w:r>
      <w:r w:rsidRPr="001C7E31">
        <w:rPr>
          <w:rFonts w:cs="Humnst777EU-Bold"/>
          <w:b/>
          <w:bCs/>
        </w:rPr>
        <w:t xml:space="preserve">Aleksander </w:t>
      </w:r>
      <w:proofErr w:type="spellStart"/>
      <w:r w:rsidRPr="001C7E31">
        <w:rPr>
          <w:rFonts w:cs="Humnst777EU-Bold"/>
          <w:b/>
          <w:bCs/>
        </w:rPr>
        <w:t>Kruszynski</w:t>
      </w:r>
      <w:proofErr w:type="spellEnd"/>
      <w:r w:rsidRPr="001C7E31">
        <w:rPr>
          <w:rFonts w:cs="Humnst777EU-Bold"/>
          <w:b/>
          <w:bCs/>
        </w:rPr>
        <w:t>, Paweł Miler</w:t>
      </w:r>
    </w:p>
    <w:p w:rsidR="001C7E31" w:rsidRPr="001C7E31" w:rsidRDefault="001C7E31" w:rsidP="001C7E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proofErr w:type="spellStart"/>
      <w:r w:rsidRPr="001C7E31">
        <w:rPr>
          <w:rFonts w:eastAsia="Humnst777EU-Normal" w:cs="Humnst777EU-Normal"/>
        </w:rPr>
        <w:t>Micropilot</w:t>
      </w:r>
      <w:proofErr w:type="spellEnd"/>
      <w:r w:rsidRPr="001C7E31">
        <w:rPr>
          <w:rFonts w:eastAsia="Humnst777EU-Normal" w:cs="Humnst777EU-Normal"/>
        </w:rPr>
        <w:t xml:space="preserve"> FMR10/20 – radar w Twoim zasięgu</w:t>
      </w:r>
      <w:r w:rsidRPr="001C7E31">
        <w:rPr>
          <w:rFonts w:eastAsia="Humnst777EU-Normal" w:cs="Humnst777EU-Normal"/>
        </w:rPr>
        <w:t xml:space="preserve"> - </w:t>
      </w:r>
      <w:r w:rsidRPr="001C7E31">
        <w:rPr>
          <w:rFonts w:cs="Humnst777EU-Bold"/>
          <w:b/>
          <w:bCs/>
        </w:rPr>
        <w:t xml:space="preserve">Mariusz </w:t>
      </w:r>
      <w:proofErr w:type="spellStart"/>
      <w:r w:rsidRPr="001C7E31">
        <w:rPr>
          <w:rFonts w:cs="Humnst777EU-Bold"/>
          <w:b/>
          <w:bCs/>
        </w:rPr>
        <w:t>Szwagrzyk</w:t>
      </w:r>
      <w:proofErr w:type="spellEnd"/>
    </w:p>
    <w:p w:rsidR="001C7E31" w:rsidRPr="001C7E31" w:rsidRDefault="001C7E31" w:rsidP="001C7E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eastAsia="Humnst777EU-Normal" w:cs="Humnst777EU-Normal"/>
        </w:rPr>
        <w:t>Oczyszczalnia ścieków w Rz</w:t>
      </w:r>
      <w:r w:rsidRPr="001C7E31">
        <w:rPr>
          <w:rFonts w:eastAsia="Humnst777EU-Normal" w:cs="Humnst777EU-Normal"/>
        </w:rPr>
        <w:t xml:space="preserve">eszowie przed i po modernizacji </w:t>
      </w:r>
      <w:r w:rsidRPr="001C7E31">
        <w:rPr>
          <w:rFonts w:eastAsia="Humnst777EU-Normal" w:cs="Humnst777EU-Normal"/>
        </w:rPr>
        <w:t>– efekt oczyszczania</w:t>
      </w:r>
      <w:r w:rsidRPr="001C7E31">
        <w:rPr>
          <w:rFonts w:eastAsia="Humnst777EU-Normal" w:cs="Humnst777EU-Normal"/>
        </w:rPr>
        <w:t xml:space="preserve"> </w:t>
      </w:r>
      <w:r w:rsidRPr="001C7E31">
        <w:rPr>
          <w:rFonts w:cs="Humnst777EU-Bold"/>
          <w:b/>
          <w:bCs/>
        </w:rPr>
        <w:t>-</w:t>
      </w:r>
      <w:r w:rsidRPr="001C7E31">
        <w:rPr>
          <w:rFonts w:cs="Humnst777EU-Bold"/>
          <w:b/>
          <w:bCs/>
        </w:rPr>
        <w:t xml:space="preserve"> Zbigniew </w:t>
      </w:r>
      <w:proofErr w:type="spellStart"/>
      <w:r w:rsidRPr="001C7E31">
        <w:rPr>
          <w:rFonts w:cs="Humnst777EU-Bold"/>
          <w:b/>
          <w:bCs/>
        </w:rPr>
        <w:t>Heidrich</w:t>
      </w:r>
      <w:proofErr w:type="spellEnd"/>
      <w:r w:rsidRPr="001C7E31">
        <w:rPr>
          <w:rFonts w:cs="Humnst777EU-Bold"/>
          <w:b/>
          <w:bCs/>
        </w:rPr>
        <w:t>, Adam Masłoń</w:t>
      </w: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cs="Humnst777EU-Bold"/>
          <w:b/>
          <w:bCs/>
        </w:rPr>
        <w:t>Gospodarka osadowa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eastAsia="Humnst777EU-Normal" w:cs="Humnst777EU-Normal"/>
        </w:rPr>
        <w:t>Gospodarka osadami ściekowymi w oczyszczalni ścieków Rzeszów</w:t>
      </w:r>
      <w:r w:rsidRPr="001C7E31">
        <w:rPr>
          <w:rFonts w:eastAsia="Humnst777EU-Normal" w:cs="Humnst777EU-Normal"/>
        </w:rPr>
        <w:t xml:space="preserve"> - </w:t>
      </w:r>
      <w:r w:rsidRPr="001C7E31">
        <w:rPr>
          <w:rFonts w:cs="Humnst777EU-Bold"/>
          <w:b/>
          <w:bCs/>
        </w:rPr>
        <w:t xml:space="preserve"> Adam Masłoń, Kazimierz Tendera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cs="Humnst777EU-Bold"/>
          <w:b/>
          <w:bCs/>
        </w:rPr>
        <w:t>Odprowadzanie ścieków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eastAsia="Humnst777EU-Normal" w:cs="Humnst777EU-Normal"/>
        </w:rPr>
        <w:t xml:space="preserve">Ochrona przed wodami opadowymi. </w:t>
      </w:r>
      <w:r w:rsidRPr="001C7E31">
        <w:rPr>
          <w:rFonts w:eastAsia="Humnst777EU-Normal" w:cs="Humnst777EU-Normal"/>
        </w:rPr>
        <w:t>Problem o zn</w:t>
      </w:r>
      <w:r w:rsidRPr="001C7E31">
        <w:rPr>
          <w:rFonts w:eastAsia="Humnst777EU-Normal" w:cs="Humnst777EU-Normal"/>
        </w:rPr>
        <w:t xml:space="preserve">aczeniu strategicznym - </w:t>
      </w:r>
      <w:r w:rsidRPr="001C7E31">
        <w:rPr>
          <w:rFonts w:cs="Humnst777EU-Bold"/>
          <w:b/>
          <w:bCs/>
        </w:rPr>
        <w:t xml:space="preserve"> Ziemowit Suligowski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cs="Humnst777EU-Bold"/>
          <w:b/>
          <w:bCs/>
        </w:rPr>
        <w:t>Energia odnawialna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1C7E31">
        <w:rPr>
          <w:rFonts w:eastAsia="Humnst777EU-Normal" w:cs="Humnst777EU-Normal"/>
        </w:rPr>
        <w:t xml:space="preserve">Pilotażowa instalacja </w:t>
      </w:r>
      <w:r w:rsidRPr="001C7E31">
        <w:rPr>
          <w:rFonts w:eastAsia="Humnst777EU-Normal" w:cs="Humnst777EU-Normal"/>
        </w:rPr>
        <w:t xml:space="preserve">fotowoltaiczna o mocy 39 </w:t>
      </w:r>
      <w:proofErr w:type="spellStart"/>
      <w:r w:rsidRPr="001C7E31">
        <w:rPr>
          <w:rFonts w:eastAsia="Humnst777EU-Normal" w:cs="Humnst777EU-Normal"/>
        </w:rPr>
        <w:t>kWp</w:t>
      </w:r>
      <w:proofErr w:type="spellEnd"/>
      <w:r w:rsidRPr="001C7E31">
        <w:rPr>
          <w:rFonts w:eastAsia="Humnst777EU-Normal" w:cs="Humnst777EU-Normal"/>
        </w:rPr>
        <w:t xml:space="preserve"> na </w:t>
      </w:r>
      <w:r w:rsidRPr="001C7E31">
        <w:rPr>
          <w:rFonts w:eastAsia="Humnst777EU-Normal" w:cs="Humnst777EU-Normal"/>
        </w:rPr>
        <w:t>dachu budynku stacji uzdatniania wody dla miasta Szczecinek</w:t>
      </w:r>
      <w:r w:rsidRPr="001C7E31">
        <w:rPr>
          <w:rFonts w:eastAsia="Humnst777EU-Normal" w:cs="Humnst777EU-Normal"/>
        </w:rPr>
        <w:t xml:space="preserve"> - </w:t>
      </w:r>
      <w:r w:rsidRPr="001C7E31">
        <w:rPr>
          <w:rFonts w:cs="Humnst777EU-Bold"/>
          <w:b/>
          <w:bCs/>
        </w:rPr>
        <w:t xml:space="preserve">Radosław </w:t>
      </w:r>
      <w:proofErr w:type="spellStart"/>
      <w:r w:rsidRPr="001C7E31">
        <w:rPr>
          <w:rFonts w:cs="Humnst777EU-Bold"/>
          <w:b/>
          <w:bCs/>
        </w:rPr>
        <w:t>Lebiecki</w:t>
      </w:r>
      <w:proofErr w:type="spellEnd"/>
    </w:p>
    <w:p w:rsidR="001C7E31" w:rsidRP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1C7E31">
        <w:rPr>
          <w:rFonts w:cs="Humnst777EU-Bold"/>
          <w:b/>
          <w:bCs/>
        </w:rPr>
        <w:t>Prawo i eksploatacja</w:t>
      </w:r>
    </w:p>
    <w:p w:rsidR="001C7E31" w:rsidRDefault="001C7E31" w:rsidP="001C7E31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1C7E31" w:rsidRPr="001C7E31" w:rsidRDefault="001C7E31" w:rsidP="001C7E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1C7E31">
        <w:rPr>
          <w:rFonts w:eastAsia="Humnst777EU-Normal" w:cs="Humnst777EU-Normal"/>
        </w:rPr>
        <w:t>Prawo a eksploatacja</w:t>
      </w:r>
      <w:r w:rsidRPr="001C7E31">
        <w:rPr>
          <w:rFonts w:eastAsia="Humnst777EU-Normal" w:cs="Humnst777EU-Normal"/>
        </w:rPr>
        <w:t xml:space="preserve"> - </w:t>
      </w:r>
      <w:r w:rsidRPr="001C7E31">
        <w:rPr>
          <w:rFonts w:cs="Humnst777EU-Bold"/>
          <w:b/>
          <w:bCs/>
        </w:rPr>
        <w:t xml:space="preserve">Irena </w:t>
      </w:r>
      <w:proofErr w:type="spellStart"/>
      <w:r w:rsidRPr="001C7E31">
        <w:rPr>
          <w:rFonts w:cs="Humnst777EU-Bold"/>
          <w:b/>
          <w:bCs/>
        </w:rPr>
        <w:t>Iwanisik</w:t>
      </w:r>
      <w:proofErr w:type="spellEnd"/>
    </w:p>
    <w:p w:rsidR="00A7478C" w:rsidRPr="001C7E31" w:rsidRDefault="001C7E31" w:rsidP="001C7E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1C7E31">
        <w:rPr>
          <w:rFonts w:eastAsia="Humnst777EU-Normal" w:cs="Humnst777EU-Normal"/>
        </w:rPr>
        <w:t>Kodeks Przeciwdziałania Uciążliwoś</w:t>
      </w:r>
      <w:r w:rsidRPr="001C7E31">
        <w:rPr>
          <w:rFonts w:eastAsia="Humnst777EU-Normal" w:cs="Humnst777EU-Normal"/>
        </w:rPr>
        <w:t xml:space="preserve">ci Zapachowej </w:t>
      </w:r>
      <w:r w:rsidRPr="001C7E31">
        <w:rPr>
          <w:rFonts w:eastAsia="Humnst777EU-Normal" w:cs="Humnst777EU-Normal"/>
        </w:rPr>
        <w:t>– charakter prawny i znaczenie dla branży wodociągowej</w:t>
      </w:r>
      <w:r w:rsidRPr="001C7E31">
        <w:rPr>
          <w:rFonts w:eastAsia="Humnst777EU-Normal" w:cs="Humnst777EU-Normal"/>
        </w:rPr>
        <w:t xml:space="preserve"> - </w:t>
      </w:r>
      <w:r w:rsidRPr="001C7E31">
        <w:rPr>
          <w:rFonts w:cs="Humnst777EU-Bold"/>
          <w:b/>
          <w:bCs/>
        </w:rPr>
        <w:t xml:space="preserve">Mikołaj </w:t>
      </w:r>
      <w:proofErr w:type="spellStart"/>
      <w:r w:rsidRPr="001C7E31">
        <w:rPr>
          <w:rFonts w:cs="Humnst777EU-Bold"/>
          <w:b/>
          <w:bCs/>
        </w:rPr>
        <w:t>Maśliński</w:t>
      </w:r>
      <w:proofErr w:type="spellEnd"/>
      <w:r w:rsidRPr="001C7E31">
        <w:rPr>
          <w:rFonts w:cs="Humnst777EU-Bold"/>
          <w:b/>
          <w:bCs/>
        </w:rPr>
        <w:t>, Tymoteusz Mądry</w:t>
      </w:r>
    </w:p>
    <w:sectPr w:rsidR="00A7478C" w:rsidRPr="001C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umnst777EU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2B6"/>
    <w:multiLevelType w:val="hybridMultilevel"/>
    <w:tmpl w:val="47C49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FAA"/>
    <w:multiLevelType w:val="hybridMultilevel"/>
    <w:tmpl w:val="5EC65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833E8"/>
    <w:multiLevelType w:val="hybridMultilevel"/>
    <w:tmpl w:val="DF4C2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18CC"/>
    <w:multiLevelType w:val="hybridMultilevel"/>
    <w:tmpl w:val="EC0C2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31"/>
    <w:rsid w:val="001C7E31"/>
    <w:rsid w:val="00A7478C"/>
    <w:rsid w:val="00A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5975"/>
  <w15:chartTrackingRefBased/>
  <w15:docId w15:val="{7E20625C-C075-4A0D-A36A-5ADC7564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2</cp:revision>
  <dcterms:created xsi:type="dcterms:W3CDTF">2017-02-15T13:23:00Z</dcterms:created>
  <dcterms:modified xsi:type="dcterms:W3CDTF">2017-02-15T13:42:00Z</dcterms:modified>
</cp:coreProperties>
</file>