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1BE" w:rsidRDefault="009A31BE" w:rsidP="009A31BE">
      <w:p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</w:p>
    <w:p w:rsidR="009A31BE" w:rsidRDefault="009A31BE" w:rsidP="009A31BE">
      <w:p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</w:p>
    <w:p w:rsidR="009A31BE" w:rsidRDefault="009A31BE" w:rsidP="009A31BE">
      <w:p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</w:p>
    <w:p w:rsidR="009A31BE" w:rsidRDefault="009A31BE" w:rsidP="009A31BE">
      <w:p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  <w:r>
        <w:rPr>
          <w:rFonts w:eastAsia="Calibri-Bold" w:cs="Calibri-Bold"/>
          <w:b/>
          <w:bCs/>
        </w:rPr>
        <w:t>Wydarzenia branżowe</w:t>
      </w:r>
    </w:p>
    <w:p w:rsidR="00435880" w:rsidRDefault="009A31BE" w:rsidP="009A31B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  <w:r w:rsidRPr="009A31BE">
        <w:rPr>
          <w:rFonts w:eastAsia="Calibri-Bold" w:cs="Calibri-Bold"/>
          <w:b/>
          <w:bCs/>
        </w:rPr>
        <w:t>Jubileuszowe Targi WOD -KAN</w:t>
      </w:r>
      <w:r w:rsidR="00435880">
        <w:rPr>
          <w:rFonts w:eastAsia="Calibri-Bold" w:cs="Calibri-Bold"/>
          <w:b/>
          <w:bCs/>
        </w:rPr>
        <w:t xml:space="preserve"> </w:t>
      </w:r>
    </w:p>
    <w:p w:rsidR="009A31BE" w:rsidRPr="00435880" w:rsidRDefault="009A31BE" w:rsidP="009A31B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  <w:r w:rsidRPr="00435880">
        <w:rPr>
          <w:rFonts w:eastAsia="Calibri-Bold" w:cs="Calibri-Bold"/>
          <w:b/>
          <w:bCs/>
        </w:rPr>
        <w:t>8 IX Konferencja „Interdyscyplinarne</w:t>
      </w:r>
      <w:r w:rsidR="00435880">
        <w:rPr>
          <w:rFonts w:eastAsia="Calibri-Bold" w:cs="Calibri-Bold"/>
          <w:b/>
          <w:bCs/>
        </w:rPr>
        <w:t xml:space="preserve"> Zagadnienia w I</w:t>
      </w:r>
      <w:r w:rsidRPr="00435880">
        <w:rPr>
          <w:rFonts w:eastAsia="Calibri-Bold" w:cs="Calibri-Bold"/>
          <w:b/>
          <w:bCs/>
        </w:rPr>
        <w:t>nż</w:t>
      </w:r>
      <w:r w:rsidR="00435880">
        <w:rPr>
          <w:rFonts w:eastAsia="Calibri-Bold" w:cs="Calibri-Bold"/>
          <w:b/>
          <w:bCs/>
        </w:rPr>
        <w:t>ynierii i O</w:t>
      </w:r>
      <w:r w:rsidRPr="00435880">
        <w:rPr>
          <w:rFonts w:eastAsia="Calibri-Bold" w:cs="Calibri-Bold"/>
          <w:b/>
          <w:bCs/>
        </w:rPr>
        <w:t>chronie</w:t>
      </w:r>
      <w:r w:rsidR="00435880">
        <w:rPr>
          <w:rFonts w:eastAsia="Calibri-Bold" w:cs="Calibri-Bold"/>
          <w:b/>
          <w:bCs/>
        </w:rPr>
        <w:t xml:space="preserve"> </w:t>
      </w:r>
      <w:r w:rsidRPr="00435880">
        <w:rPr>
          <w:rFonts w:eastAsia="Calibri-Bold" w:cs="Calibri-Bold"/>
          <w:b/>
          <w:bCs/>
        </w:rPr>
        <w:t>Środowiska” EKO-DO K 2017</w:t>
      </w:r>
    </w:p>
    <w:p w:rsidR="009A31BE" w:rsidRPr="00435880" w:rsidRDefault="009A31BE" w:rsidP="009A31B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  <w:r w:rsidRPr="00435880">
        <w:rPr>
          <w:rFonts w:eastAsia="Calibri-Bold" w:cs="Calibri-Bold"/>
          <w:b/>
          <w:bCs/>
        </w:rPr>
        <w:t>Studia podyplomowe: „Zarządzanie</w:t>
      </w:r>
      <w:r w:rsidR="00435880">
        <w:rPr>
          <w:rFonts w:eastAsia="Calibri-Bold" w:cs="Calibri-Bold"/>
          <w:b/>
          <w:bCs/>
        </w:rPr>
        <w:t xml:space="preserve"> </w:t>
      </w:r>
      <w:r w:rsidRPr="00435880">
        <w:rPr>
          <w:rFonts w:eastAsia="Calibri-Bold" w:cs="Calibri-Bold"/>
          <w:b/>
          <w:bCs/>
        </w:rPr>
        <w:t>bezpieczeństwem infrastruktury</w:t>
      </w:r>
      <w:r w:rsidR="00435880">
        <w:rPr>
          <w:rFonts w:eastAsia="Calibri-Bold" w:cs="Calibri-Bold"/>
          <w:b/>
          <w:bCs/>
        </w:rPr>
        <w:t xml:space="preserve"> </w:t>
      </w:r>
      <w:r w:rsidRPr="00435880">
        <w:rPr>
          <w:rFonts w:eastAsia="Calibri-Bold" w:cs="Calibri-Bold"/>
          <w:b/>
          <w:bCs/>
        </w:rPr>
        <w:t>komunalnej w sektorze gospodarki</w:t>
      </w:r>
      <w:r w:rsidR="00435880">
        <w:rPr>
          <w:rFonts w:eastAsia="Calibri-Bold" w:cs="Calibri-Bold"/>
          <w:b/>
          <w:bCs/>
        </w:rPr>
        <w:t xml:space="preserve"> </w:t>
      </w:r>
      <w:proofErr w:type="spellStart"/>
      <w:r w:rsidRPr="00435880">
        <w:rPr>
          <w:rFonts w:eastAsia="Calibri-Bold" w:cs="Calibri-Bold"/>
          <w:b/>
          <w:bCs/>
        </w:rPr>
        <w:t>wodno</w:t>
      </w:r>
      <w:proofErr w:type="spellEnd"/>
      <w:r w:rsidRPr="00435880">
        <w:rPr>
          <w:rFonts w:ascii="MS Gothic" w:eastAsia="MS Gothic" w:hAnsi="MS Gothic" w:cs="MS Gothic" w:hint="eastAsia"/>
          <w:b/>
          <w:bCs/>
        </w:rPr>
        <w:t>‑</w:t>
      </w:r>
      <w:r w:rsidRPr="00435880">
        <w:rPr>
          <w:rFonts w:ascii="Calibri" w:eastAsia="Calibri-Bold" w:hAnsi="Calibri" w:cs="Calibri"/>
          <w:b/>
          <w:bCs/>
        </w:rPr>
        <w:t>ś</w:t>
      </w:r>
      <w:r w:rsidRPr="00435880">
        <w:rPr>
          <w:rFonts w:eastAsia="Calibri-Bold" w:cs="Calibri-Bold"/>
          <w:b/>
          <w:bCs/>
        </w:rPr>
        <w:t>ciekowej”</w:t>
      </w:r>
    </w:p>
    <w:p w:rsidR="009A31BE" w:rsidRPr="00435880" w:rsidRDefault="009A31BE" w:rsidP="009A31B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  <w:r w:rsidRPr="00435880">
        <w:rPr>
          <w:rFonts w:eastAsia="Calibri-Bold" w:cs="Calibri-Bold"/>
          <w:b/>
          <w:bCs/>
        </w:rPr>
        <w:t>Efektywne obniżanie strat wody</w:t>
      </w:r>
      <w:r w:rsidR="00435880">
        <w:rPr>
          <w:rFonts w:eastAsia="Calibri-Bold" w:cs="Calibri-Bold"/>
          <w:b/>
          <w:bCs/>
        </w:rPr>
        <w:t xml:space="preserve"> </w:t>
      </w:r>
      <w:r w:rsidRPr="00435880">
        <w:rPr>
          <w:rFonts w:eastAsia="Calibri-Bold" w:cs="Calibri-Bold"/>
          <w:b/>
          <w:bCs/>
        </w:rPr>
        <w:t>w systemach wodociągowych</w:t>
      </w:r>
    </w:p>
    <w:p w:rsidR="009A31BE" w:rsidRPr="00435880" w:rsidRDefault="009A31BE" w:rsidP="004358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  <w:r w:rsidRPr="00435880">
        <w:rPr>
          <w:rFonts w:eastAsia="Calibri-Bold" w:cs="Calibri-Bold"/>
          <w:b/>
          <w:bCs/>
        </w:rPr>
        <w:t>Z naszych kranów płynie zdrowie!</w:t>
      </w:r>
    </w:p>
    <w:p w:rsidR="009A31BE" w:rsidRPr="00435880" w:rsidRDefault="009A31BE" w:rsidP="009A31B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  <w:r w:rsidRPr="00435880">
        <w:rPr>
          <w:rFonts w:eastAsia="Calibri-Bold" w:cs="Calibri-Bold"/>
          <w:b/>
          <w:bCs/>
        </w:rPr>
        <w:t>Niezawodność i bezpieczeństwo</w:t>
      </w:r>
      <w:r w:rsidR="00435880">
        <w:rPr>
          <w:rFonts w:eastAsia="Calibri-Bold" w:cs="Calibri-Bold"/>
          <w:b/>
          <w:bCs/>
        </w:rPr>
        <w:t xml:space="preserve"> </w:t>
      </w:r>
      <w:r w:rsidRPr="00435880">
        <w:rPr>
          <w:rFonts w:eastAsia="Calibri-Bold" w:cs="Calibri-Bold"/>
          <w:b/>
          <w:bCs/>
        </w:rPr>
        <w:t>w inżynierii środowiska</w:t>
      </w:r>
    </w:p>
    <w:p w:rsidR="00435880" w:rsidRDefault="00435880" w:rsidP="009A31BE">
      <w:p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</w:p>
    <w:p w:rsidR="009A31BE" w:rsidRPr="009A31BE" w:rsidRDefault="009A31BE" w:rsidP="009A31BE">
      <w:p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  <w:r w:rsidRPr="009A31BE">
        <w:rPr>
          <w:rFonts w:eastAsia="Calibri-Bold" w:cs="Calibri-Bold"/>
          <w:b/>
          <w:bCs/>
        </w:rPr>
        <w:t>Nauka i technika</w:t>
      </w:r>
    </w:p>
    <w:p w:rsidR="00435880" w:rsidRDefault="00435880" w:rsidP="009A31BE">
      <w:p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</w:p>
    <w:p w:rsidR="009A31BE" w:rsidRPr="00435880" w:rsidRDefault="009A31BE" w:rsidP="009A31B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  <w:r w:rsidRPr="00435880">
        <w:rPr>
          <w:rFonts w:eastAsia="Calibri-Bold" w:cs="Calibri-Bold"/>
          <w:b/>
          <w:bCs/>
        </w:rPr>
        <w:t>Czy warto stosować</w:t>
      </w:r>
      <w:r w:rsidR="00435880">
        <w:rPr>
          <w:rFonts w:eastAsia="Calibri-Bold" w:cs="Calibri-Bold"/>
          <w:b/>
          <w:bCs/>
        </w:rPr>
        <w:t xml:space="preserve"> filtry dzbankowe? </w:t>
      </w:r>
      <w:r w:rsidRPr="00435880">
        <w:rPr>
          <w:rFonts w:eastAsia="Calibri-Bold" w:cs="Calibri-Italic"/>
          <w:i/>
          <w:iCs/>
        </w:rPr>
        <w:t>Izabela Kruszelnicka,</w:t>
      </w:r>
      <w:r w:rsidR="00435880">
        <w:rPr>
          <w:rFonts w:eastAsia="Calibri-Bold" w:cs="Calibri-Italic"/>
          <w:i/>
          <w:iCs/>
        </w:rPr>
        <w:t xml:space="preserve"> </w:t>
      </w:r>
      <w:r w:rsidRPr="00435880">
        <w:rPr>
          <w:rFonts w:eastAsia="Calibri-Bold" w:cs="Calibri-Italic"/>
          <w:i/>
          <w:iCs/>
        </w:rPr>
        <w:t xml:space="preserve">Dobrochna </w:t>
      </w:r>
      <w:proofErr w:type="spellStart"/>
      <w:r w:rsidRPr="00435880">
        <w:rPr>
          <w:rFonts w:eastAsia="Calibri-Bold" w:cs="Calibri-Italic"/>
          <w:i/>
          <w:iCs/>
        </w:rPr>
        <w:t>Ginter</w:t>
      </w:r>
      <w:proofErr w:type="spellEnd"/>
      <w:r w:rsidRPr="00435880">
        <w:rPr>
          <w:rFonts w:ascii="MS Gothic" w:eastAsia="MS Gothic" w:hAnsi="MS Gothic" w:cs="MS Gothic" w:hint="eastAsia"/>
          <w:i/>
          <w:iCs/>
        </w:rPr>
        <w:t>‑</w:t>
      </w:r>
      <w:r w:rsidRPr="00435880">
        <w:rPr>
          <w:rFonts w:eastAsia="Calibri-Bold" w:cs="Calibri-Italic"/>
          <w:i/>
          <w:iCs/>
        </w:rPr>
        <w:t>Kramarczyk,</w:t>
      </w:r>
      <w:r w:rsidR="00435880">
        <w:rPr>
          <w:rFonts w:eastAsia="Calibri-Bold" w:cs="Calibri-Italic"/>
          <w:i/>
          <w:iCs/>
        </w:rPr>
        <w:t xml:space="preserve"> </w:t>
      </w:r>
      <w:r w:rsidRPr="00435880">
        <w:rPr>
          <w:rFonts w:eastAsia="Calibri-Bold" w:cs="Calibri-Italic"/>
          <w:i/>
          <w:iCs/>
        </w:rPr>
        <w:t xml:space="preserve">Michał </w:t>
      </w:r>
      <w:proofErr w:type="spellStart"/>
      <w:r w:rsidRPr="00435880">
        <w:rPr>
          <w:rFonts w:eastAsia="Calibri-Bold" w:cs="Calibri-Italic"/>
          <w:i/>
          <w:iCs/>
        </w:rPr>
        <w:t>Michałkiewicz</w:t>
      </w:r>
      <w:proofErr w:type="spellEnd"/>
    </w:p>
    <w:p w:rsidR="009A31BE" w:rsidRPr="00435880" w:rsidRDefault="009A31BE" w:rsidP="009A31B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Italic"/>
          <w:b/>
          <w:bCs/>
          <w:i/>
          <w:iCs/>
        </w:rPr>
      </w:pPr>
      <w:r w:rsidRPr="00435880">
        <w:rPr>
          <w:rFonts w:eastAsia="Calibri-Bold" w:cs="Calibri-Bold"/>
          <w:b/>
          <w:bCs/>
        </w:rPr>
        <w:t xml:space="preserve">Wykorzystanie testu </w:t>
      </w:r>
      <w:proofErr w:type="spellStart"/>
      <w:r w:rsidRPr="00435880">
        <w:rPr>
          <w:rFonts w:eastAsia="Calibri-Bold" w:cs="Calibri-BoldItalic"/>
          <w:b/>
          <w:bCs/>
          <w:i/>
          <w:iCs/>
        </w:rPr>
        <w:t>Lemna</w:t>
      </w:r>
      <w:proofErr w:type="spellEnd"/>
      <w:r w:rsidRPr="00435880">
        <w:rPr>
          <w:rFonts w:eastAsia="Calibri-Bold" w:cs="Calibri-BoldItalic"/>
          <w:b/>
          <w:bCs/>
          <w:i/>
          <w:iCs/>
        </w:rPr>
        <w:t xml:space="preserve"> </w:t>
      </w:r>
      <w:proofErr w:type="spellStart"/>
      <w:r w:rsidRPr="00435880">
        <w:rPr>
          <w:rFonts w:eastAsia="Calibri-Bold" w:cs="Calibri-BoldItalic"/>
          <w:b/>
          <w:bCs/>
          <w:i/>
          <w:iCs/>
        </w:rPr>
        <w:t>gibba</w:t>
      </w:r>
      <w:proofErr w:type="spellEnd"/>
      <w:r w:rsidR="00435880">
        <w:rPr>
          <w:rFonts w:eastAsia="Calibri-Bold" w:cs="Calibri-BoldItalic"/>
          <w:b/>
          <w:bCs/>
          <w:i/>
          <w:iCs/>
        </w:rPr>
        <w:t xml:space="preserve"> </w:t>
      </w:r>
      <w:r w:rsidRPr="00435880">
        <w:rPr>
          <w:rFonts w:eastAsia="Calibri-Bold" w:cs="Calibri-Bold"/>
          <w:b/>
          <w:bCs/>
        </w:rPr>
        <w:t>w ocenie wody kondycjonowanej</w:t>
      </w:r>
      <w:r w:rsidR="00435880">
        <w:rPr>
          <w:rFonts w:eastAsia="Calibri-Bold" w:cs="Calibri-Bold"/>
          <w:b/>
          <w:bCs/>
        </w:rPr>
        <w:t xml:space="preserve"> </w:t>
      </w:r>
      <w:r w:rsidRPr="00435880">
        <w:rPr>
          <w:rFonts w:eastAsia="Calibri-Bold" w:cs="Calibri-Bold"/>
          <w:b/>
          <w:bCs/>
        </w:rPr>
        <w:t>magnetycznie</w:t>
      </w:r>
      <w:r w:rsidR="00435880">
        <w:rPr>
          <w:rFonts w:eastAsia="Calibri-Bold" w:cs="Calibri-Bold"/>
          <w:b/>
          <w:bCs/>
        </w:rPr>
        <w:t xml:space="preserve"> </w:t>
      </w:r>
      <w:r w:rsidRPr="00435880">
        <w:rPr>
          <w:rFonts w:eastAsia="Calibri-Bold" w:cs="Calibri-Italic"/>
          <w:i/>
          <w:iCs/>
        </w:rPr>
        <w:t xml:space="preserve">Łukasz </w:t>
      </w:r>
      <w:proofErr w:type="spellStart"/>
      <w:r w:rsidRPr="00435880">
        <w:rPr>
          <w:rFonts w:eastAsia="Calibri-Bold" w:cs="Calibri-Italic"/>
          <w:i/>
          <w:iCs/>
        </w:rPr>
        <w:t>Skórkowski</w:t>
      </w:r>
      <w:proofErr w:type="spellEnd"/>
      <w:r w:rsidRPr="00435880">
        <w:rPr>
          <w:rFonts w:eastAsia="Calibri-Bold" w:cs="Calibri-Italic"/>
          <w:i/>
          <w:iCs/>
        </w:rPr>
        <w:t>, Grzegorz Olejniczak</w:t>
      </w:r>
    </w:p>
    <w:p w:rsidR="009A31BE" w:rsidRPr="00435880" w:rsidRDefault="009A31BE" w:rsidP="009A31B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  <w:r w:rsidRPr="00435880">
        <w:rPr>
          <w:rFonts w:eastAsia="Calibri-Bold" w:cs="Calibri-Bold"/>
          <w:b/>
          <w:bCs/>
        </w:rPr>
        <w:t>Zmiany ukształtowania odpływów rzek</w:t>
      </w:r>
      <w:r w:rsidR="00435880">
        <w:rPr>
          <w:rFonts w:eastAsia="Calibri-Bold" w:cs="Calibri-Bold"/>
          <w:b/>
          <w:bCs/>
        </w:rPr>
        <w:t xml:space="preserve"> </w:t>
      </w:r>
      <w:r w:rsidRPr="00435880">
        <w:rPr>
          <w:rFonts w:eastAsia="Calibri-Bold" w:cs="Calibri-Bold"/>
          <w:b/>
          <w:bCs/>
        </w:rPr>
        <w:t>wywołane zbiornikami wodnymi</w:t>
      </w:r>
      <w:r w:rsidR="00435880">
        <w:rPr>
          <w:rFonts w:eastAsia="Calibri-Bold" w:cs="Calibri-Bold"/>
          <w:b/>
          <w:bCs/>
        </w:rPr>
        <w:t xml:space="preserve"> </w:t>
      </w:r>
      <w:r w:rsidRPr="00435880">
        <w:rPr>
          <w:rFonts w:eastAsia="Calibri-Bold" w:cs="Calibri-Italic"/>
          <w:i/>
          <w:iCs/>
        </w:rPr>
        <w:t>Wojciech Dąbrowski</w:t>
      </w:r>
    </w:p>
    <w:p w:rsidR="009A31BE" w:rsidRPr="00435880" w:rsidRDefault="009A31BE" w:rsidP="009A31B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  <w:r w:rsidRPr="00435880">
        <w:rPr>
          <w:rFonts w:eastAsia="Calibri-Bold" w:cs="Calibri-Bold"/>
          <w:b/>
          <w:bCs/>
        </w:rPr>
        <w:t>Analiza spływu powierzchniowego</w:t>
      </w:r>
      <w:r w:rsidR="00435880">
        <w:rPr>
          <w:rFonts w:eastAsia="Calibri-Bold" w:cs="Calibri-Bold"/>
          <w:b/>
          <w:bCs/>
        </w:rPr>
        <w:t xml:space="preserve"> </w:t>
      </w:r>
      <w:r w:rsidRPr="00435880">
        <w:rPr>
          <w:rFonts w:eastAsia="Calibri-Bold" w:cs="Calibri-Bold"/>
          <w:b/>
          <w:bCs/>
        </w:rPr>
        <w:t>i lokalnych podtopień na skutek deszczy</w:t>
      </w:r>
      <w:r w:rsidR="00435880">
        <w:rPr>
          <w:rFonts w:eastAsia="Calibri-Bold" w:cs="Calibri-Bold"/>
          <w:b/>
          <w:bCs/>
        </w:rPr>
        <w:t xml:space="preserve"> </w:t>
      </w:r>
      <w:r w:rsidRPr="00435880">
        <w:rPr>
          <w:rFonts w:eastAsia="Calibri-Bold" w:cs="Calibri-Bold"/>
          <w:b/>
          <w:bCs/>
        </w:rPr>
        <w:t>nawalnych w Poznaniu na podstawie</w:t>
      </w:r>
      <w:r w:rsidR="00435880">
        <w:rPr>
          <w:rFonts w:eastAsia="Calibri-Bold" w:cs="Calibri-Bold"/>
          <w:b/>
          <w:bCs/>
        </w:rPr>
        <w:t xml:space="preserve"> </w:t>
      </w:r>
      <w:r w:rsidRPr="00435880">
        <w:rPr>
          <w:rFonts w:eastAsia="Calibri-Bold" w:cs="Calibri-Bold"/>
          <w:b/>
          <w:bCs/>
        </w:rPr>
        <w:t xml:space="preserve">modelu </w:t>
      </w:r>
      <w:proofErr w:type="spellStart"/>
      <w:r w:rsidRPr="00435880">
        <w:rPr>
          <w:rFonts w:eastAsia="Calibri-Bold" w:cs="Calibri-Bold"/>
          <w:b/>
          <w:bCs/>
        </w:rPr>
        <w:t>Cloudburst</w:t>
      </w:r>
      <w:proofErr w:type="spellEnd"/>
      <w:r w:rsidR="00435880">
        <w:rPr>
          <w:rFonts w:eastAsia="Calibri-Bold" w:cs="Calibri-Bold"/>
          <w:b/>
          <w:bCs/>
        </w:rPr>
        <w:t xml:space="preserve"> </w:t>
      </w:r>
      <w:r w:rsidRPr="00435880">
        <w:rPr>
          <w:rFonts w:eastAsia="Calibri-Bold" w:cs="Calibri-Italic"/>
          <w:i/>
          <w:iCs/>
        </w:rPr>
        <w:t xml:space="preserve">Kamil </w:t>
      </w:r>
      <w:proofErr w:type="spellStart"/>
      <w:r w:rsidRPr="00435880">
        <w:rPr>
          <w:rFonts w:eastAsia="Calibri-Bold" w:cs="Calibri-Italic"/>
          <w:i/>
          <w:iCs/>
        </w:rPr>
        <w:t>Jawgiel</w:t>
      </w:r>
      <w:proofErr w:type="spellEnd"/>
    </w:p>
    <w:p w:rsidR="009A31BE" w:rsidRPr="00435880" w:rsidRDefault="009A31BE" w:rsidP="009A31B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  <w:r w:rsidRPr="00435880">
        <w:rPr>
          <w:rFonts w:eastAsia="Calibri-Bold" w:cs="Calibri-Bold"/>
          <w:b/>
          <w:bCs/>
        </w:rPr>
        <w:t>Wybrane aspekty eksploatacji bioreaktora</w:t>
      </w:r>
      <w:r w:rsidR="00435880">
        <w:rPr>
          <w:rFonts w:eastAsia="Calibri-Bold" w:cs="Calibri-Bold"/>
          <w:b/>
          <w:bCs/>
        </w:rPr>
        <w:t xml:space="preserve"> </w:t>
      </w:r>
      <w:r w:rsidRPr="00435880">
        <w:rPr>
          <w:rFonts w:eastAsia="Calibri-Bold" w:cs="Calibri-Bold"/>
          <w:b/>
          <w:bCs/>
        </w:rPr>
        <w:t>membranowego (MBR)</w:t>
      </w:r>
      <w:r w:rsidR="00435880">
        <w:rPr>
          <w:rFonts w:eastAsia="Calibri-Bold" w:cs="Calibri-Bold"/>
          <w:b/>
          <w:bCs/>
        </w:rPr>
        <w:t xml:space="preserve"> </w:t>
      </w:r>
      <w:r w:rsidRPr="00435880">
        <w:rPr>
          <w:rFonts w:eastAsia="Calibri-Bold" w:cs="Calibri-Italic"/>
          <w:i/>
          <w:iCs/>
        </w:rPr>
        <w:t>Krzysztof Piaskowski, Mateusz Nowacki</w:t>
      </w:r>
    </w:p>
    <w:p w:rsidR="00435880" w:rsidRDefault="00435880" w:rsidP="009A31BE">
      <w:p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</w:p>
    <w:p w:rsidR="009A31BE" w:rsidRPr="009A31BE" w:rsidRDefault="009A31BE" w:rsidP="009A31BE">
      <w:p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  <w:r w:rsidRPr="009A31BE">
        <w:rPr>
          <w:rFonts w:eastAsia="Calibri-Bold" w:cs="Calibri-Bold"/>
          <w:b/>
          <w:bCs/>
        </w:rPr>
        <w:t>Bezpieczeństwo zdrowotne wody</w:t>
      </w:r>
    </w:p>
    <w:p w:rsidR="00435880" w:rsidRDefault="00435880" w:rsidP="009A31BE">
      <w:p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</w:p>
    <w:p w:rsidR="009A31BE" w:rsidRPr="00435880" w:rsidRDefault="009A31BE" w:rsidP="009A31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  <w:r w:rsidRPr="00435880">
        <w:rPr>
          <w:rFonts w:eastAsia="Calibri-Bold" w:cs="Calibri-Bold"/>
          <w:b/>
          <w:bCs/>
        </w:rPr>
        <w:t>Bezpieczeństwo wody z toalet pociągów</w:t>
      </w:r>
      <w:r w:rsidR="00435880">
        <w:rPr>
          <w:rFonts w:eastAsia="Calibri-Bold" w:cs="Calibri-Bold"/>
          <w:b/>
          <w:bCs/>
        </w:rPr>
        <w:t xml:space="preserve"> </w:t>
      </w:r>
      <w:r w:rsidRPr="00435880">
        <w:rPr>
          <w:rFonts w:eastAsia="Calibri-Bold" w:cs="Calibri-Italic"/>
          <w:i/>
          <w:iCs/>
        </w:rPr>
        <w:t xml:space="preserve">Aurelia Konowalska, Michał </w:t>
      </w:r>
      <w:proofErr w:type="spellStart"/>
      <w:r w:rsidRPr="00435880">
        <w:rPr>
          <w:rFonts w:eastAsia="Calibri-Bold" w:cs="Calibri-Italic"/>
          <w:i/>
          <w:iCs/>
        </w:rPr>
        <w:t>Michałkiewicz</w:t>
      </w:r>
      <w:proofErr w:type="spellEnd"/>
    </w:p>
    <w:p w:rsidR="009A31BE" w:rsidRPr="00435880" w:rsidRDefault="009A31BE" w:rsidP="009A31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  <w:r w:rsidRPr="00435880">
        <w:rPr>
          <w:rFonts w:eastAsia="Calibri-Bold" w:cs="Calibri-Bold"/>
          <w:b/>
          <w:bCs/>
        </w:rPr>
        <w:t>Wymagania sanitarne jakości wody</w:t>
      </w:r>
      <w:r w:rsidR="00435880">
        <w:rPr>
          <w:rFonts w:eastAsia="Calibri-Bold" w:cs="Calibri-Bold"/>
          <w:b/>
          <w:bCs/>
        </w:rPr>
        <w:t xml:space="preserve"> </w:t>
      </w:r>
      <w:r w:rsidRPr="00435880">
        <w:rPr>
          <w:rFonts w:eastAsia="Calibri-Bold" w:cs="Calibri-Bold"/>
          <w:b/>
          <w:bCs/>
        </w:rPr>
        <w:t>w kąpieliskach sztucznych</w:t>
      </w:r>
      <w:r w:rsidR="00435880">
        <w:rPr>
          <w:rFonts w:eastAsia="Calibri-Bold" w:cs="Calibri-Bold"/>
          <w:b/>
          <w:bCs/>
        </w:rPr>
        <w:t xml:space="preserve"> </w:t>
      </w:r>
      <w:r w:rsidRPr="00435880">
        <w:rPr>
          <w:rFonts w:eastAsia="Calibri-Bold" w:cs="Calibri-Italic"/>
          <w:i/>
          <w:iCs/>
        </w:rPr>
        <w:t xml:space="preserve">Małgorzata </w:t>
      </w:r>
      <w:proofErr w:type="spellStart"/>
      <w:r w:rsidRPr="00435880">
        <w:rPr>
          <w:rFonts w:eastAsia="Calibri-Bold" w:cs="Calibri-Italic"/>
          <w:i/>
          <w:iCs/>
        </w:rPr>
        <w:t>Jamsheer</w:t>
      </w:r>
      <w:proofErr w:type="spellEnd"/>
      <w:r w:rsidRPr="00435880">
        <w:rPr>
          <w:rFonts w:eastAsia="Calibri-Bold" w:cs="Calibri-Italic"/>
          <w:i/>
          <w:iCs/>
        </w:rPr>
        <w:t>-Bratkowska,</w:t>
      </w:r>
      <w:r w:rsidR="00435880">
        <w:rPr>
          <w:rFonts w:eastAsia="Calibri-Bold" w:cs="Calibri-Italic"/>
          <w:i/>
          <w:iCs/>
        </w:rPr>
        <w:t xml:space="preserve"> </w:t>
      </w:r>
      <w:r w:rsidRPr="00435880">
        <w:rPr>
          <w:rFonts w:eastAsia="Calibri-Bold" w:cs="Calibri-Italic"/>
          <w:i/>
          <w:iCs/>
        </w:rPr>
        <w:t>Agnieszka Stankiewicz, Renata Matuszewska</w:t>
      </w:r>
    </w:p>
    <w:p w:rsidR="00435880" w:rsidRDefault="00435880" w:rsidP="009A31BE">
      <w:p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</w:p>
    <w:p w:rsidR="009A31BE" w:rsidRPr="009A31BE" w:rsidRDefault="009A31BE" w:rsidP="009A31BE">
      <w:p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  <w:r w:rsidRPr="009A31BE">
        <w:rPr>
          <w:rFonts w:eastAsia="Calibri-Bold" w:cs="Calibri-Bold"/>
          <w:b/>
          <w:bCs/>
        </w:rPr>
        <w:t>Zagadnienia prawne i ekonomiczne</w:t>
      </w:r>
    </w:p>
    <w:p w:rsidR="00435880" w:rsidRDefault="00435880" w:rsidP="009A31BE">
      <w:p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</w:p>
    <w:p w:rsidR="00AD154D" w:rsidRPr="00435880" w:rsidRDefault="009A31BE" w:rsidP="009A31B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Calibri-Bold" w:cs="Calibri-Bold"/>
          <w:b/>
          <w:bCs/>
        </w:rPr>
      </w:pPr>
      <w:r w:rsidRPr="00435880">
        <w:rPr>
          <w:rFonts w:eastAsia="Calibri-Bold" w:cs="Calibri-Bold"/>
          <w:b/>
          <w:bCs/>
        </w:rPr>
        <w:t>Co nowego w sprawach antymonopolowych?</w:t>
      </w:r>
      <w:r w:rsidR="00435880">
        <w:rPr>
          <w:rFonts w:eastAsia="Calibri-Bold" w:cs="Calibri-Bold"/>
          <w:b/>
          <w:bCs/>
        </w:rPr>
        <w:t xml:space="preserve"> </w:t>
      </w:r>
      <w:r w:rsidRPr="00435880">
        <w:rPr>
          <w:rFonts w:eastAsia="Calibri-Bold" w:cs="Calibri-Italic"/>
          <w:i/>
          <w:iCs/>
        </w:rPr>
        <w:t>Bożen</w:t>
      </w:r>
      <w:bookmarkStart w:id="0" w:name="_GoBack"/>
      <w:bookmarkEnd w:id="0"/>
      <w:r w:rsidRPr="00435880">
        <w:rPr>
          <w:rFonts w:eastAsia="Calibri-Bold" w:cs="Calibri-Italic"/>
          <w:i/>
          <w:iCs/>
        </w:rPr>
        <w:t>a Rusinek</w:t>
      </w:r>
    </w:p>
    <w:sectPr w:rsidR="00AD154D" w:rsidRPr="00435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A5F80"/>
    <w:multiLevelType w:val="hybridMultilevel"/>
    <w:tmpl w:val="82DA6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C0317"/>
    <w:multiLevelType w:val="hybridMultilevel"/>
    <w:tmpl w:val="86304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E69EF"/>
    <w:multiLevelType w:val="hybridMultilevel"/>
    <w:tmpl w:val="2C401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03EC4"/>
    <w:multiLevelType w:val="hybridMultilevel"/>
    <w:tmpl w:val="10AAA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BE"/>
    <w:rsid w:val="00271B69"/>
    <w:rsid w:val="00435880"/>
    <w:rsid w:val="009A31BE"/>
    <w:rsid w:val="00B8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7AEE"/>
  <w15:chartTrackingRefBased/>
  <w15:docId w15:val="{5189C775-DA7B-4183-9011-8A98CCCC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1</cp:revision>
  <dcterms:created xsi:type="dcterms:W3CDTF">2017-07-27T11:33:00Z</dcterms:created>
  <dcterms:modified xsi:type="dcterms:W3CDTF">2017-07-27T11:52:00Z</dcterms:modified>
</cp:coreProperties>
</file>